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pacing w:val="-10"/>
          <w:kern w:val="2"/>
          <w:sz w:val="44"/>
          <w:szCs w:val="44"/>
          <w:lang w:val="en-US" w:eastAsia="zh-CN" w:bidi="ar"/>
        </w:rPr>
        <w:t>中国科学院科学传播局关于征集2021年度</w:t>
      </w:r>
    </w:p>
    <w:p>
      <w:pPr>
        <w:keepNext w:val="0"/>
        <w:keepLines w:val="0"/>
        <w:widowControl w:val="0"/>
        <w:suppressLineNumbers w:val="0"/>
        <w:spacing w:before="0" w:beforeAutospacing="0" w:after="0" w:afterAutospacing="0" w:line="600" w:lineRule="exact"/>
        <w:ind w:left="0" w:right="0"/>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pacing w:val="-10"/>
          <w:kern w:val="2"/>
          <w:sz w:val="44"/>
          <w:szCs w:val="44"/>
          <w:lang w:val="en-US" w:eastAsia="zh-CN" w:bidi="ar"/>
        </w:rPr>
        <w:t>科普项目的通知</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仿宋_GB2312" w:eastAsia="仿宋_GB2312" w:cs="仿宋_GB2312"/>
          <w:sz w:val="32"/>
          <w:szCs w:val="32"/>
          <w:lang w:val="en-US"/>
        </w:rPr>
      </w:pPr>
      <w:r>
        <w:rPr>
          <w:rFonts w:hint="eastAsia" w:ascii="仿宋_GB2312" w:hAnsi="Calibri" w:eastAsia="仿宋_GB2312" w:cs="仿宋_GB2312"/>
          <w:spacing w:val="-10"/>
          <w:kern w:val="2"/>
          <w:sz w:val="32"/>
          <w:szCs w:val="32"/>
          <w:lang w:val="en-US" w:eastAsia="zh-CN" w:bidi="ar"/>
        </w:rPr>
        <w:t>院属各单位：</w:t>
      </w:r>
    </w:p>
    <w:p>
      <w:pPr>
        <w:keepNext w:val="0"/>
        <w:keepLines w:val="0"/>
        <w:widowControl w:val="0"/>
        <w:suppressLineNumbers w:val="0"/>
        <w:spacing w:before="0" w:beforeAutospacing="0" w:after="0" w:afterAutospacing="0" w:line="600" w:lineRule="exact"/>
        <w:ind w:left="0" w:right="0"/>
        <w:jc w:val="both"/>
        <w:rPr>
          <w:rFonts w:hint="eastAsia" w:ascii="仿宋_GB2312" w:eastAsia="仿宋_GB2312" w:cs="仿宋_GB2312"/>
          <w:sz w:val="32"/>
          <w:szCs w:val="32"/>
          <w:lang w:val="en-US"/>
        </w:rPr>
      </w:pPr>
      <w:r>
        <w:rPr>
          <w:rFonts w:hint="eastAsia" w:ascii="仿宋_GB2312" w:hAnsi="Calibri" w:eastAsia="仿宋_GB2312" w:cs="仿宋_GB2312"/>
          <w:spacing w:val="-10"/>
          <w:kern w:val="2"/>
          <w:sz w:val="32"/>
          <w:szCs w:val="32"/>
          <w:lang w:val="en-US" w:eastAsia="zh-CN" w:bidi="ar"/>
        </w:rPr>
        <w:t xml:space="preserve">    为贯彻落实《中国科学院 科学技术部关于加强中国科学院科普工作的若干意见》（科发传播字〔2015〕38号），全面实施“高端科研资源科普化”计划和“‘科学与中国’科学教育”计划，促进我院科普工作发展，支撑我院“率先行动”计划实施，科学传播局启动2021年度科普项目征集工作。现将有关事宜通知如下：</w:t>
      </w:r>
    </w:p>
    <w:p>
      <w:pPr>
        <w:keepNext w:val="0"/>
        <w:keepLines w:val="0"/>
        <w:widowControl w:val="0"/>
        <w:suppressLineNumbers w:val="0"/>
        <w:spacing w:before="120" w:beforeLines="50" w:beforeAutospacing="0" w:after="120" w:afterLines="50" w:afterAutospacing="0" w:line="560" w:lineRule="exact"/>
        <w:ind w:left="0" w:right="0" w:firstLine="603" w:firstLineChars="200"/>
        <w:jc w:val="both"/>
        <w:rPr>
          <w:rFonts w:hint="eastAsia" w:ascii="黑体" w:hAnsi="Calibri" w:eastAsia="黑体" w:cs="黑体"/>
          <w:b/>
          <w:bCs w:val="0"/>
          <w:sz w:val="32"/>
          <w:szCs w:val="32"/>
          <w:lang w:val="en-US"/>
        </w:rPr>
      </w:pPr>
      <w:r>
        <w:rPr>
          <w:rFonts w:hint="eastAsia" w:ascii="黑体" w:hAnsi="Calibri" w:eastAsia="黑体" w:cs="黑体"/>
          <w:b/>
          <w:bCs w:val="0"/>
          <w:spacing w:val="-10"/>
          <w:kern w:val="2"/>
          <w:sz w:val="32"/>
          <w:szCs w:val="32"/>
          <w:lang w:val="en-US" w:eastAsia="zh-CN" w:bidi="ar"/>
        </w:rPr>
        <w:t>一、申报时间</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eastAsia="仿宋_GB2312" w:cs="仿宋_GB2312"/>
          <w:b/>
          <w:bCs w:val="0"/>
          <w:sz w:val="32"/>
          <w:szCs w:val="32"/>
          <w:lang w:val="en-US"/>
        </w:rPr>
      </w:pPr>
      <w:r>
        <w:rPr>
          <w:rFonts w:hint="eastAsia" w:ascii="仿宋_GB2312" w:hAnsi="Calibri" w:eastAsia="仿宋_GB2312" w:cs="仿宋_GB2312"/>
          <w:spacing w:val="-10"/>
          <w:kern w:val="2"/>
          <w:sz w:val="32"/>
          <w:szCs w:val="32"/>
          <w:lang w:val="en-US" w:eastAsia="zh-CN" w:bidi="ar"/>
        </w:rPr>
        <w:t>2020年9月3日——2020年9月27日</w:t>
      </w:r>
    </w:p>
    <w:p>
      <w:pPr>
        <w:keepNext w:val="0"/>
        <w:keepLines w:val="0"/>
        <w:widowControl w:val="0"/>
        <w:suppressLineNumbers w:val="0"/>
        <w:spacing w:before="120" w:beforeLines="50" w:beforeAutospacing="0" w:after="120" w:afterLines="50" w:afterAutospacing="0" w:line="560" w:lineRule="exact"/>
        <w:ind w:left="0" w:right="0" w:firstLine="603" w:firstLineChars="200"/>
        <w:jc w:val="both"/>
        <w:rPr>
          <w:rFonts w:hint="eastAsia" w:ascii="黑体" w:hAnsi="Calibri" w:eastAsia="黑体" w:cs="黑体"/>
          <w:b/>
          <w:bCs w:val="0"/>
          <w:sz w:val="32"/>
          <w:szCs w:val="32"/>
          <w:lang w:val="en-US"/>
        </w:rPr>
      </w:pPr>
      <w:r>
        <w:rPr>
          <w:rFonts w:hint="eastAsia" w:ascii="黑体" w:hAnsi="Calibri" w:eastAsia="黑体" w:cs="黑体"/>
          <w:b/>
          <w:bCs w:val="0"/>
          <w:spacing w:val="-10"/>
          <w:kern w:val="2"/>
          <w:sz w:val="32"/>
          <w:szCs w:val="32"/>
          <w:lang w:val="en-US" w:eastAsia="zh-CN" w:bidi="ar"/>
        </w:rPr>
        <w:t>二、申报主体</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eastAsia="仿宋_GB2312" w:cs="仿宋_GB2312"/>
          <w:sz w:val="32"/>
          <w:szCs w:val="32"/>
          <w:lang w:val="en-US"/>
        </w:rPr>
      </w:pPr>
      <w:r>
        <w:rPr>
          <w:rFonts w:hint="eastAsia" w:ascii="仿宋_GB2312" w:hAnsi="Calibri" w:eastAsia="仿宋_GB2312" w:cs="仿宋_GB2312"/>
          <w:spacing w:val="-10"/>
          <w:kern w:val="2"/>
          <w:sz w:val="32"/>
          <w:szCs w:val="32"/>
          <w:lang w:val="en-US" w:eastAsia="zh-CN" w:bidi="ar"/>
        </w:rPr>
        <w:t>中国科学院院属法人单位</w:t>
      </w:r>
    </w:p>
    <w:p>
      <w:pPr>
        <w:keepNext w:val="0"/>
        <w:keepLines w:val="0"/>
        <w:widowControl w:val="0"/>
        <w:suppressLineNumbers w:val="0"/>
        <w:spacing w:before="120" w:beforeLines="50" w:beforeAutospacing="0" w:after="120" w:afterLines="50" w:afterAutospacing="0" w:line="560" w:lineRule="exact"/>
        <w:ind w:left="0" w:right="0" w:firstLine="603" w:firstLineChars="200"/>
        <w:jc w:val="both"/>
        <w:rPr>
          <w:rFonts w:hint="eastAsia" w:ascii="黑体" w:hAnsi="Calibri" w:eastAsia="黑体" w:cs="黑体"/>
          <w:b/>
          <w:bCs w:val="0"/>
          <w:sz w:val="32"/>
          <w:szCs w:val="32"/>
          <w:lang w:val="en-US"/>
        </w:rPr>
      </w:pPr>
      <w:r>
        <w:rPr>
          <w:rFonts w:hint="eastAsia" w:ascii="黑体" w:hAnsi="Calibri" w:eastAsia="黑体" w:cs="黑体"/>
          <w:b/>
          <w:bCs w:val="0"/>
          <w:spacing w:val="-10"/>
          <w:kern w:val="2"/>
          <w:sz w:val="32"/>
          <w:szCs w:val="32"/>
          <w:lang w:val="en-US" w:eastAsia="zh-CN" w:bidi="ar"/>
        </w:rPr>
        <w:t>三、征集内容</w:t>
      </w:r>
    </w:p>
    <w:p>
      <w:pPr>
        <w:keepNext w:val="0"/>
        <w:keepLines w:val="0"/>
        <w:widowControl w:val="0"/>
        <w:suppressLineNumbers w:val="0"/>
        <w:spacing w:before="120" w:beforeLines="50" w:beforeAutospacing="0" w:after="120" w:afterLines="50" w:afterAutospacing="0" w:line="560" w:lineRule="exact"/>
        <w:ind w:left="0" w:right="0" w:firstLine="600" w:firstLineChars="200"/>
        <w:jc w:val="both"/>
        <w:rPr>
          <w:rFonts w:hint="eastAsia" w:ascii="仿宋_GB2312" w:eastAsia="仿宋_GB2312" w:cs="仿宋_GB2312"/>
          <w:sz w:val="32"/>
          <w:szCs w:val="32"/>
          <w:lang w:val="en-US"/>
        </w:rPr>
      </w:pPr>
      <w:r>
        <w:rPr>
          <w:rFonts w:hint="eastAsia" w:ascii="仿宋_GB2312" w:hAnsi="Calibri" w:eastAsia="仿宋_GB2312" w:cs="仿宋_GB2312"/>
          <w:spacing w:val="-10"/>
          <w:kern w:val="2"/>
          <w:sz w:val="32"/>
          <w:szCs w:val="32"/>
          <w:lang w:val="en-US" w:eastAsia="zh-CN" w:bidi="ar"/>
        </w:rPr>
        <w:t>征集分为科普基地类、科普图书类、科普活动类、科普培训类、科普平台类。（具体征集内容见《中国科学院2021年度科普项目征集指南》）。</w:t>
      </w:r>
    </w:p>
    <w:p>
      <w:pPr>
        <w:keepNext w:val="0"/>
        <w:keepLines w:val="0"/>
        <w:widowControl w:val="0"/>
        <w:suppressLineNumbers w:val="0"/>
        <w:spacing w:before="120" w:beforeLines="50" w:beforeAutospacing="0" w:after="120" w:afterLines="50" w:afterAutospacing="0" w:line="560" w:lineRule="exact"/>
        <w:ind w:left="0" w:right="0" w:firstLine="603" w:firstLineChars="200"/>
        <w:jc w:val="both"/>
        <w:rPr>
          <w:rFonts w:hint="eastAsia" w:ascii="黑体" w:hAnsi="Calibri" w:eastAsia="黑体" w:cs="黑体"/>
          <w:b/>
          <w:bCs w:val="0"/>
          <w:sz w:val="32"/>
          <w:szCs w:val="32"/>
          <w:lang w:val="en-US"/>
        </w:rPr>
      </w:pPr>
      <w:r>
        <w:rPr>
          <w:rFonts w:hint="eastAsia" w:ascii="黑体" w:hAnsi="Calibri" w:eastAsia="黑体" w:cs="黑体"/>
          <w:b/>
          <w:bCs w:val="0"/>
          <w:spacing w:val="-10"/>
          <w:kern w:val="2"/>
          <w:sz w:val="32"/>
          <w:szCs w:val="32"/>
          <w:lang w:val="en-US" w:eastAsia="zh-CN" w:bidi="ar"/>
        </w:rPr>
        <w:t>四、申报程序</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eastAsia="仿宋_GB2312" w:cs="仿宋_GB2312"/>
          <w:sz w:val="32"/>
          <w:szCs w:val="32"/>
          <w:lang w:val="en-US"/>
        </w:rPr>
      </w:pPr>
      <w:r>
        <w:rPr>
          <w:rFonts w:hint="eastAsia" w:ascii="仿宋_GB2312" w:hAnsi="Calibri" w:eastAsia="仿宋_GB2312" w:cs="仿宋_GB2312"/>
          <w:spacing w:val="-10"/>
          <w:kern w:val="2"/>
          <w:sz w:val="32"/>
          <w:szCs w:val="32"/>
          <w:lang w:val="en-US" w:eastAsia="zh-CN" w:bidi="ar"/>
        </w:rPr>
        <w:t>项目申报分为填报申请书、专家评审和签订任务书三个阶段。</w:t>
      </w:r>
    </w:p>
    <w:p>
      <w:pPr>
        <w:keepNext w:val="0"/>
        <w:keepLines w:val="0"/>
        <w:widowControl w:val="0"/>
        <w:suppressLineNumbers w:val="0"/>
        <w:spacing w:before="0" w:beforeAutospacing="0" w:after="0" w:afterAutospacing="0" w:line="560" w:lineRule="exact"/>
        <w:ind w:left="0" w:right="0" w:firstLine="603" w:firstLineChars="200"/>
        <w:jc w:val="both"/>
        <w:rPr>
          <w:rFonts w:hint="eastAsia" w:ascii="仿宋_GB2312" w:eastAsia="仿宋_GB2312" w:cs="仿宋_GB2312"/>
          <w:b/>
          <w:bCs w:val="0"/>
          <w:sz w:val="32"/>
          <w:szCs w:val="32"/>
          <w:lang w:val="en-US"/>
        </w:rPr>
      </w:pPr>
      <w:r>
        <w:rPr>
          <w:rFonts w:hint="eastAsia" w:ascii="仿宋_GB2312" w:hAnsi="Calibri" w:eastAsia="仿宋_GB2312" w:cs="仿宋_GB2312"/>
          <w:b/>
          <w:bCs w:val="0"/>
          <w:spacing w:val="-10"/>
          <w:kern w:val="2"/>
          <w:sz w:val="32"/>
          <w:szCs w:val="32"/>
          <w:lang w:val="en-US" w:eastAsia="zh-CN" w:bidi="ar"/>
        </w:rPr>
        <w:t>1.申报阶段</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eastAsia="仿宋_GB2312" w:cs="仿宋_GB2312"/>
          <w:sz w:val="32"/>
          <w:szCs w:val="32"/>
          <w:lang w:val="en-US"/>
        </w:rPr>
      </w:pPr>
      <w:r>
        <w:rPr>
          <w:rFonts w:hint="eastAsia" w:ascii="仿宋_GB2312" w:hAnsi="Calibri" w:eastAsia="仿宋_GB2312" w:cs="仿宋_GB2312"/>
          <w:spacing w:val="-10"/>
          <w:kern w:val="2"/>
          <w:sz w:val="32"/>
          <w:szCs w:val="32"/>
          <w:lang w:val="en-US" w:eastAsia="zh-CN" w:bidi="ar"/>
        </w:rPr>
        <w:t>（1）申报人在明智科普网（网址为：kepu.cas.cn）“科普项目在线申报系统”注册，按照“2021年度科普项目征集指南”的要求填写申请书，并在系统上上传</w:t>
      </w:r>
      <w:r>
        <w:rPr>
          <w:rFonts w:hint="eastAsia" w:ascii="仿宋_GB2312" w:hAnsi="Calibri" w:eastAsia="仿宋_GB2312" w:cs="仿宋_GB2312"/>
          <w:b/>
          <w:bCs w:val="0"/>
          <w:spacing w:val="-10"/>
          <w:kern w:val="2"/>
          <w:sz w:val="32"/>
          <w:szCs w:val="32"/>
          <w:lang w:val="en-US" w:eastAsia="zh-CN" w:bidi="ar"/>
        </w:rPr>
        <w:t>申请书盖章页，不需另外邮寄纸质版</w:t>
      </w:r>
      <w:r>
        <w:rPr>
          <w:rFonts w:hint="eastAsia" w:ascii="仿宋_GB2312" w:hAnsi="Calibri" w:eastAsia="仿宋_GB2312" w:cs="仿宋_GB2312"/>
          <w:spacing w:val="-10"/>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eastAsia="仿宋_GB2312" w:cs="仿宋_GB2312"/>
          <w:sz w:val="32"/>
          <w:szCs w:val="32"/>
          <w:lang w:val="en-US"/>
        </w:rPr>
      </w:pPr>
      <w:r>
        <w:rPr>
          <w:rFonts w:hint="eastAsia" w:ascii="仿宋_GB2312" w:hAnsi="Calibri" w:eastAsia="仿宋_GB2312" w:cs="仿宋_GB2312"/>
          <w:spacing w:val="-10"/>
          <w:kern w:val="2"/>
          <w:sz w:val="32"/>
          <w:szCs w:val="32"/>
          <w:lang w:val="en-US" w:eastAsia="zh-CN" w:bidi="ar"/>
        </w:rPr>
        <w:t>（2）单位申报项目不得超过2个，个人担任申报项目负责人不得超过1个。</w:t>
      </w:r>
    </w:p>
    <w:p>
      <w:pPr>
        <w:keepNext w:val="0"/>
        <w:keepLines w:val="0"/>
        <w:widowControl w:val="0"/>
        <w:suppressLineNumbers w:val="0"/>
        <w:spacing w:before="0" w:beforeAutospacing="0" w:after="0" w:afterAutospacing="0" w:line="560" w:lineRule="exact"/>
        <w:ind w:left="0" w:right="0" w:firstLine="603" w:firstLineChars="200"/>
        <w:jc w:val="both"/>
        <w:rPr>
          <w:rFonts w:hint="eastAsia" w:ascii="仿宋_GB2312" w:eastAsia="仿宋_GB2312" w:cs="仿宋_GB2312"/>
          <w:b/>
          <w:bCs w:val="0"/>
          <w:sz w:val="32"/>
          <w:szCs w:val="32"/>
          <w:lang w:val="en-US"/>
        </w:rPr>
      </w:pPr>
      <w:r>
        <w:rPr>
          <w:rFonts w:hint="eastAsia" w:ascii="仿宋_GB2312" w:hAnsi="Calibri" w:eastAsia="仿宋_GB2312" w:cs="仿宋_GB2312"/>
          <w:b/>
          <w:bCs w:val="0"/>
          <w:spacing w:val="-10"/>
          <w:kern w:val="2"/>
          <w:sz w:val="32"/>
          <w:szCs w:val="32"/>
          <w:lang w:val="en-US" w:eastAsia="zh-CN" w:bidi="ar"/>
        </w:rPr>
        <w:t>2.评审阶段</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eastAsia="仿宋_GB2312" w:cs="仿宋_GB2312"/>
          <w:sz w:val="32"/>
          <w:szCs w:val="32"/>
          <w:lang w:val="en-US"/>
        </w:rPr>
      </w:pPr>
      <w:r>
        <w:rPr>
          <w:rFonts w:hint="eastAsia" w:ascii="仿宋_GB2312" w:hAnsi="Calibri" w:eastAsia="仿宋_GB2312" w:cs="仿宋_GB2312"/>
          <w:spacing w:val="-10"/>
          <w:kern w:val="2"/>
          <w:sz w:val="32"/>
          <w:szCs w:val="32"/>
          <w:lang w:val="en-US" w:eastAsia="zh-CN" w:bidi="ar"/>
        </w:rPr>
        <w:t>科学传播局将组织专家评审，按照“公平、公开、公正”的原则择优支持申报项目，并在明智科普网公布评审结果。</w:t>
      </w:r>
    </w:p>
    <w:p>
      <w:pPr>
        <w:keepNext w:val="0"/>
        <w:keepLines w:val="0"/>
        <w:widowControl w:val="0"/>
        <w:suppressLineNumbers w:val="0"/>
        <w:spacing w:before="0" w:beforeAutospacing="0" w:after="0" w:afterAutospacing="0" w:line="560" w:lineRule="exact"/>
        <w:ind w:left="0" w:right="0" w:firstLine="603" w:firstLineChars="200"/>
        <w:jc w:val="both"/>
        <w:rPr>
          <w:rFonts w:hint="eastAsia" w:ascii="仿宋_GB2312" w:eastAsia="仿宋_GB2312" w:cs="仿宋_GB2312"/>
          <w:b/>
          <w:bCs w:val="0"/>
          <w:sz w:val="32"/>
          <w:szCs w:val="32"/>
          <w:lang w:val="en-US"/>
        </w:rPr>
      </w:pPr>
      <w:r>
        <w:rPr>
          <w:rFonts w:hint="eastAsia" w:ascii="仿宋_GB2312" w:hAnsi="Calibri" w:eastAsia="仿宋_GB2312" w:cs="仿宋_GB2312"/>
          <w:b/>
          <w:bCs w:val="0"/>
          <w:spacing w:val="-10"/>
          <w:kern w:val="2"/>
          <w:sz w:val="32"/>
          <w:szCs w:val="32"/>
          <w:lang w:val="en-US" w:eastAsia="zh-CN" w:bidi="ar"/>
        </w:rPr>
        <w:t>3.签订任务书</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eastAsia="仿宋_GB2312" w:cs="仿宋_GB2312"/>
          <w:sz w:val="32"/>
          <w:szCs w:val="32"/>
          <w:lang w:val="en-US"/>
        </w:rPr>
      </w:pPr>
      <w:r>
        <w:rPr>
          <w:rFonts w:hint="eastAsia" w:ascii="仿宋_GB2312" w:hAnsi="Calibri" w:eastAsia="仿宋_GB2312" w:cs="仿宋_GB2312"/>
          <w:spacing w:val="-10"/>
          <w:kern w:val="2"/>
          <w:sz w:val="32"/>
          <w:szCs w:val="32"/>
          <w:lang w:val="en-US" w:eastAsia="zh-CN" w:bidi="ar"/>
        </w:rPr>
        <w:t>通过专家评审的科普项目需在申报系统填写立项任务书并提交纸质版3份，法定代表人签字并加盖研究所公章。</w:t>
      </w:r>
    </w:p>
    <w:p>
      <w:pPr>
        <w:keepNext w:val="0"/>
        <w:keepLines w:val="0"/>
        <w:widowControl w:val="0"/>
        <w:suppressLineNumbers w:val="0"/>
        <w:spacing w:before="120" w:beforeLines="50" w:beforeAutospacing="0" w:after="120" w:afterLines="50" w:afterAutospacing="0" w:line="560" w:lineRule="exact"/>
        <w:ind w:left="0" w:right="0" w:firstLine="603" w:firstLineChars="200"/>
        <w:jc w:val="both"/>
        <w:rPr>
          <w:rFonts w:hint="eastAsia" w:ascii="黑体" w:hAnsi="Calibri" w:eastAsia="黑体" w:cs="黑体"/>
          <w:b/>
          <w:bCs w:val="0"/>
          <w:sz w:val="32"/>
          <w:szCs w:val="32"/>
          <w:lang w:val="en-US"/>
        </w:rPr>
      </w:pPr>
      <w:r>
        <w:rPr>
          <w:rFonts w:hint="eastAsia" w:ascii="黑体" w:hAnsi="Calibri" w:eastAsia="黑体" w:cs="黑体"/>
          <w:b/>
          <w:bCs w:val="0"/>
          <w:spacing w:val="-10"/>
          <w:kern w:val="2"/>
          <w:sz w:val="32"/>
          <w:szCs w:val="32"/>
          <w:lang w:val="en-US" w:eastAsia="zh-CN" w:bidi="ar"/>
        </w:rPr>
        <w:t>五、特别说明</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eastAsia="仿宋_GB2312" w:cs="仿宋_GB2312"/>
          <w:sz w:val="32"/>
          <w:szCs w:val="32"/>
          <w:lang w:val="en-US"/>
        </w:rPr>
      </w:pPr>
      <w:r>
        <w:rPr>
          <w:rFonts w:hint="eastAsia" w:ascii="仿宋_GB2312" w:hAnsi="Calibri" w:eastAsia="仿宋_GB2312" w:cs="仿宋_GB2312"/>
          <w:spacing w:val="-10"/>
          <w:kern w:val="2"/>
          <w:sz w:val="32"/>
          <w:szCs w:val="32"/>
          <w:lang w:val="en-US" w:eastAsia="zh-CN" w:bidi="ar"/>
        </w:rPr>
        <w:t>1.承担单位需在2021年10月30日前完成项目内容，落实经费预算执行计划。</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eastAsia="仿宋_GB2312" w:cs="仿宋_GB2312"/>
          <w:sz w:val="32"/>
          <w:szCs w:val="32"/>
          <w:lang w:val="en-US"/>
        </w:rPr>
      </w:pPr>
      <w:r>
        <w:rPr>
          <w:rFonts w:hint="eastAsia" w:ascii="仿宋_GB2312" w:hAnsi="Calibri" w:eastAsia="仿宋_GB2312" w:cs="仿宋_GB2312"/>
          <w:spacing w:val="-10"/>
          <w:kern w:val="2"/>
          <w:sz w:val="32"/>
          <w:szCs w:val="32"/>
          <w:lang w:val="en-US" w:eastAsia="zh-CN" w:bidi="ar"/>
        </w:rPr>
        <w:t>2.未提交2020年度科普项目结题报告和经费决算的单位不得申请2020年度科普项目。</w:t>
      </w:r>
    </w:p>
    <w:p>
      <w:pPr>
        <w:keepNext w:val="0"/>
        <w:keepLines w:val="0"/>
        <w:widowControl/>
        <w:suppressLineNumbers w:val="0"/>
        <w:ind w:firstLine="600" w:firstLineChars="200"/>
        <w:jc w:val="left"/>
      </w:pPr>
      <w:bookmarkStart w:id="0" w:name="_GoBack"/>
      <w:bookmarkEnd w:id="0"/>
      <w:r>
        <w:rPr>
          <w:rFonts w:hint="eastAsia" w:ascii="仿宋_GB2312" w:hAnsi="Calibri" w:eastAsia="仿宋_GB2312" w:cs="Times New Roman"/>
          <w:spacing w:val="-10"/>
          <w:kern w:val="2"/>
          <w:sz w:val="32"/>
          <w:szCs w:val="32"/>
          <w:lang w:val="en-US" w:eastAsia="zh-CN" w:bidi="ar"/>
        </w:rPr>
        <w:t>3.必须依托法人单位进行项目申报，并纳入申报单位的科普工作计划。</w:t>
      </w: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BE8DCD-76AE-4CD9-85BD-F4B778244B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6C2F073-1A98-4097-9E40-09EEEEE1EAAF}"/>
  </w:font>
  <w:font w:name="@黑体">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方正小标宋_GBK">
    <w:panose1 w:val="02000000000000000000"/>
    <w:charset w:val="86"/>
    <w:family w:val="auto"/>
    <w:pitch w:val="fixed"/>
    <w:sig w:usb0="A00002BF" w:usb1="38CF7CFA" w:usb2="00082016" w:usb3="00000000" w:csb0="00040001" w:csb1="00000000"/>
  </w:font>
  <w:font w:name="方正小标宋_GBK">
    <w:panose1 w:val="02000000000000000000"/>
    <w:charset w:val="86"/>
    <w:family w:val="auto"/>
    <w:pitch w:val="fixed"/>
    <w:sig w:usb0="A00002BF" w:usb1="38CF7CFA" w:usb2="00082016" w:usb3="00000000" w:csb0="00040001" w:csb1="00000000"/>
    <w:embedRegular r:id="rId3" w:fontKey="{8FD03717-B72F-47D3-A424-83878CABD750}"/>
  </w:font>
  <w:font w:name="仿宋_GB2312">
    <w:altName w:val="仿宋"/>
    <w:panose1 w:val="00000000000000000000"/>
    <w:charset w:val="86"/>
    <w:family w:val="auto"/>
    <w:pitch w:val="fixed"/>
    <w:sig w:usb0="00000001" w:usb1="080E0000" w:usb2="00000010" w:usb3="00000000" w:csb0="00040000" w:csb1="00000000"/>
    <w:embedRegular r:id="rId4" w:fontKey="{32CCB5B3-52B8-4FA5-B2D7-6190F98CB219}"/>
  </w:font>
  <w:font w:name="@仿宋_GB2312">
    <w:altName w:val="仿宋"/>
    <w:panose1 w:val="00000000000000000000"/>
    <w:charset w:val="86"/>
    <w:family w:val="auto"/>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D58F3"/>
    <w:rsid w:val="7A3D5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2020-09-10T09:14:00Z</dcterms:created>
  <dc:creator>zhangmf</dc:creator>
  <cp:lastModifiedBy>zhangmf</cp:lastModifiedBy>
  <dcterms:modified xsi:type="dcterms:W3CDTF">2020-09-10T09:16:22Z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