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356A" w:rsidRPr="001908E2" w:rsidRDefault="00A9356A" w:rsidP="001908E2">
      <w:pPr>
        <w:ind w:left="480" w:firstLineChars="0" w:firstLine="0"/>
      </w:pPr>
    </w:p>
    <w:p w:rsidR="00A9356A" w:rsidRDefault="00A9356A" w:rsidP="00A9356A">
      <w:pPr>
        <w:ind w:firstLineChars="0" w:firstLine="0"/>
      </w:pPr>
    </w:p>
    <w:p w:rsidR="00A9356A" w:rsidRPr="00514D07" w:rsidRDefault="00A9356A" w:rsidP="00A9356A">
      <w:pPr>
        <w:ind w:firstLineChars="0" w:firstLine="0"/>
        <w:jc w:val="center"/>
        <w:rPr>
          <w:rFonts w:ascii="宋体" w:hAnsi="宋体"/>
          <w:sz w:val="48"/>
          <w:szCs w:val="44"/>
        </w:rPr>
      </w:pPr>
      <w:r w:rsidRPr="00514D07">
        <w:rPr>
          <w:rFonts w:ascii="宋体" w:hAnsi="宋体" w:hint="eastAsia"/>
          <w:sz w:val="44"/>
          <w:szCs w:val="40"/>
        </w:rPr>
        <w:t>中国科学院科技促进发展局关于选派新一批干部到革命老区挂职工作的通知</w:t>
      </w:r>
    </w:p>
    <w:p w:rsidR="00A9356A" w:rsidRDefault="00A9356A" w:rsidP="00356ACC">
      <w:pPr>
        <w:spacing w:line="500" w:lineRule="exact"/>
        <w:ind w:firstLineChars="0" w:firstLine="0"/>
      </w:pPr>
    </w:p>
    <w:p w:rsidR="00A9356A" w:rsidRDefault="00E25F93" w:rsidP="00356ACC">
      <w:pPr>
        <w:spacing w:line="500" w:lineRule="exact"/>
        <w:ind w:firstLineChars="0" w:firstLine="0"/>
        <w:rPr>
          <w:rFonts w:eastAsia="仿宋"/>
          <w:sz w:val="32"/>
          <w:szCs w:val="32"/>
        </w:rPr>
      </w:pPr>
      <w:r>
        <w:rPr>
          <w:rFonts w:eastAsia="仿宋" w:hint="eastAsia"/>
          <w:sz w:val="32"/>
          <w:szCs w:val="32"/>
        </w:rPr>
        <w:t>院机关各</w:t>
      </w:r>
      <w:r w:rsidR="0061445D">
        <w:rPr>
          <w:rFonts w:eastAsia="仿宋" w:hint="eastAsia"/>
          <w:sz w:val="32"/>
          <w:szCs w:val="32"/>
        </w:rPr>
        <w:t>部门</w:t>
      </w:r>
      <w:r>
        <w:rPr>
          <w:rFonts w:eastAsia="仿宋" w:hint="eastAsia"/>
          <w:sz w:val="32"/>
          <w:szCs w:val="32"/>
        </w:rPr>
        <w:t>、</w:t>
      </w:r>
      <w:r w:rsidR="00A9356A" w:rsidRPr="006C4F89">
        <w:rPr>
          <w:rFonts w:eastAsia="仿宋" w:hint="eastAsia"/>
          <w:sz w:val="32"/>
          <w:szCs w:val="32"/>
        </w:rPr>
        <w:t>各</w:t>
      </w:r>
      <w:r w:rsidR="00A9356A" w:rsidRPr="006C4F89">
        <w:rPr>
          <w:rFonts w:eastAsia="仿宋"/>
          <w:sz w:val="32"/>
          <w:szCs w:val="32"/>
        </w:rPr>
        <w:t>分院</w:t>
      </w:r>
      <w:r w:rsidR="001C5EFC">
        <w:rPr>
          <w:rFonts w:eastAsia="仿宋" w:hint="eastAsia"/>
          <w:sz w:val="32"/>
          <w:szCs w:val="32"/>
        </w:rPr>
        <w:t>、</w:t>
      </w:r>
      <w:r w:rsidR="00A9356A" w:rsidRPr="006C4F89">
        <w:rPr>
          <w:rFonts w:eastAsia="仿宋" w:hint="eastAsia"/>
          <w:sz w:val="32"/>
          <w:szCs w:val="32"/>
        </w:rPr>
        <w:t>合肥</w:t>
      </w:r>
      <w:bookmarkStart w:id="0" w:name="_GoBack"/>
      <w:bookmarkEnd w:id="0"/>
      <w:r w:rsidR="00A9356A" w:rsidRPr="006C4F89">
        <w:rPr>
          <w:rFonts w:eastAsia="仿宋" w:hint="eastAsia"/>
          <w:sz w:val="32"/>
          <w:szCs w:val="32"/>
        </w:rPr>
        <w:t>物质科学研究院：</w:t>
      </w:r>
    </w:p>
    <w:p w:rsidR="00170DA6" w:rsidRPr="00A9356A" w:rsidRDefault="00170DA6" w:rsidP="00356ACC">
      <w:pPr>
        <w:spacing w:line="500" w:lineRule="exact"/>
        <w:ind w:firstLine="640"/>
        <w:rPr>
          <w:rFonts w:eastAsia="仿宋"/>
          <w:sz w:val="32"/>
          <w:szCs w:val="32"/>
        </w:rPr>
      </w:pPr>
      <w:r w:rsidRPr="00A9356A">
        <w:rPr>
          <w:rFonts w:eastAsia="仿宋" w:hint="eastAsia"/>
          <w:sz w:val="32"/>
          <w:szCs w:val="32"/>
        </w:rPr>
        <w:t>为深入贯彻习近平新时代中国特色社会主义思想，全面贯彻党的十九大和十九届二中、三中、四中全会精神，聚焦打赢脱贫攻坚战，推进革命老区振兴发展，根据中央组织部《关于选派新一批干部到西部地区、老工业基地和革命老区挂职工作的通知》（组通字号〔</w:t>
      </w:r>
      <w:r w:rsidRPr="00A9356A">
        <w:rPr>
          <w:rFonts w:eastAsia="仿宋" w:hint="eastAsia"/>
          <w:sz w:val="32"/>
          <w:szCs w:val="32"/>
        </w:rPr>
        <w:t>2020</w:t>
      </w:r>
      <w:r w:rsidRPr="00A9356A">
        <w:rPr>
          <w:rFonts w:eastAsia="仿宋" w:hint="eastAsia"/>
          <w:sz w:val="32"/>
          <w:szCs w:val="32"/>
        </w:rPr>
        <w:t>〕</w:t>
      </w:r>
      <w:r w:rsidRPr="00A9356A">
        <w:rPr>
          <w:rFonts w:eastAsia="仿宋" w:hint="eastAsia"/>
          <w:sz w:val="32"/>
          <w:szCs w:val="32"/>
        </w:rPr>
        <w:t>4</w:t>
      </w:r>
      <w:r w:rsidRPr="00A9356A">
        <w:rPr>
          <w:rFonts w:eastAsia="仿宋" w:hint="eastAsia"/>
          <w:sz w:val="32"/>
          <w:szCs w:val="32"/>
        </w:rPr>
        <w:t>号）文件精神，我院将在全院范围内选派干部到革命老区挂职。具体要求如下：</w:t>
      </w:r>
    </w:p>
    <w:p w:rsidR="00170DA6" w:rsidRPr="00A9356A" w:rsidRDefault="00170DA6" w:rsidP="00356ACC">
      <w:pPr>
        <w:spacing w:line="500" w:lineRule="exact"/>
        <w:ind w:firstLine="640"/>
        <w:rPr>
          <w:rFonts w:eastAsia="仿宋"/>
          <w:sz w:val="32"/>
          <w:szCs w:val="32"/>
        </w:rPr>
      </w:pPr>
      <w:r w:rsidRPr="00A9356A">
        <w:rPr>
          <w:rFonts w:eastAsia="仿宋" w:hint="eastAsia"/>
          <w:sz w:val="32"/>
          <w:szCs w:val="32"/>
        </w:rPr>
        <w:t>一、</w:t>
      </w:r>
      <w:r w:rsidR="00A9356A" w:rsidRPr="00A9356A">
        <w:rPr>
          <w:rFonts w:eastAsia="仿宋" w:hint="eastAsia"/>
          <w:sz w:val="32"/>
          <w:szCs w:val="32"/>
        </w:rPr>
        <w:t>派</w:t>
      </w:r>
      <w:r w:rsidR="00191F0F">
        <w:rPr>
          <w:rFonts w:eastAsia="仿宋" w:hint="eastAsia"/>
          <w:sz w:val="32"/>
          <w:szCs w:val="32"/>
        </w:rPr>
        <w:t>往区域</w:t>
      </w:r>
      <w:r w:rsidR="00A9356A" w:rsidRPr="00A9356A">
        <w:rPr>
          <w:rFonts w:eastAsia="仿宋" w:hint="eastAsia"/>
          <w:sz w:val="32"/>
          <w:szCs w:val="32"/>
        </w:rPr>
        <w:t>：江西赣州、吉安、抚州，福建三明、龙岩，广东梅州，陕西延安，甘肃庆阳，安徽六安，河南信阳，湖北黄冈，广西百色，四川巴中，湖南郴州等。</w:t>
      </w:r>
    </w:p>
    <w:p w:rsidR="00191F0F" w:rsidRDefault="00A9356A" w:rsidP="00356ACC">
      <w:pPr>
        <w:spacing w:line="500" w:lineRule="exact"/>
        <w:ind w:firstLine="640"/>
        <w:rPr>
          <w:rFonts w:eastAsia="仿宋"/>
          <w:sz w:val="32"/>
          <w:szCs w:val="32"/>
        </w:rPr>
      </w:pPr>
      <w:r w:rsidRPr="00A9356A">
        <w:rPr>
          <w:rFonts w:eastAsia="仿宋" w:hint="eastAsia"/>
          <w:sz w:val="32"/>
          <w:szCs w:val="32"/>
        </w:rPr>
        <w:t>二、</w:t>
      </w:r>
      <w:r w:rsidR="00191F0F">
        <w:rPr>
          <w:rFonts w:eastAsia="仿宋" w:hint="eastAsia"/>
          <w:sz w:val="32"/>
          <w:szCs w:val="32"/>
        </w:rPr>
        <w:t>期限：挂职时间为</w:t>
      </w:r>
      <w:r w:rsidR="00191F0F">
        <w:rPr>
          <w:rFonts w:eastAsia="仿宋" w:hint="eastAsia"/>
          <w:sz w:val="32"/>
          <w:szCs w:val="32"/>
        </w:rPr>
        <w:t>2</w:t>
      </w:r>
      <w:r w:rsidR="00191F0F">
        <w:rPr>
          <w:rFonts w:eastAsia="仿宋" w:hint="eastAsia"/>
          <w:sz w:val="32"/>
          <w:szCs w:val="32"/>
        </w:rPr>
        <w:t>年。</w:t>
      </w:r>
    </w:p>
    <w:p w:rsidR="00A9356A" w:rsidRPr="00A9356A" w:rsidRDefault="00191F0F" w:rsidP="00191F0F">
      <w:pPr>
        <w:spacing w:line="500" w:lineRule="exact"/>
        <w:ind w:firstLine="640"/>
        <w:rPr>
          <w:rFonts w:eastAsia="仿宋"/>
          <w:sz w:val="32"/>
          <w:szCs w:val="32"/>
        </w:rPr>
      </w:pPr>
      <w:r>
        <w:rPr>
          <w:rFonts w:eastAsia="仿宋" w:hint="eastAsia"/>
          <w:sz w:val="32"/>
          <w:szCs w:val="32"/>
        </w:rPr>
        <w:t>三、人员条件：</w:t>
      </w:r>
      <w:r w:rsidR="00A9356A" w:rsidRPr="00A9356A">
        <w:rPr>
          <w:rFonts w:eastAsia="仿宋" w:hint="eastAsia"/>
          <w:sz w:val="32"/>
          <w:szCs w:val="32"/>
        </w:rPr>
        <w:t>大学以上学历，身体健康</w:t>
      </w:r>
      <w:r>
        <w:rPr>
          <w:rFonts w:eastAsia="仿宋" w:hint="eastAsia"/>
          <w:sz w:val="32"/>
          <w:szCs w:val="32"/>
        </w:rPr>
        <w:t>的</w:t>
      </w:r>
      <w:r w:rsidR="00A9356A" w:rsidRPr="00A9356A">
        <w:rPr>
          <w:rFonts w:eastAsia="仿宋" w:hint="eastAsia"/>
          <w:sz w:val="32"/>
          <w:szCs w:val="32"/>
        </w:rPr>
        <w:t>处级</w:t>
      </w:r>
      <w:r>
        <w:rPr>
          <w:rFonts w:eastAsia="仿宋" w:hint="eastAsia"/>
          <w:sz w:val="32"/>
          <w:szCs w:val="32"/>
        </w:rPr>
        <w:t>领导</w:t>
      </w:r>
      <w:r w:rsidR="00A9356A" w:rsidRPr="00A9356A">
        <w:rPr>
          <w:rFonts w:eastAsia="仿宋" w:hint="eastAsia"/>
          <w:sz w:val="32"/>
          <w:szCs w:val="32"/>
        </w:rPr>
        <w:t>干部</w:t>
      </w:r>
      <w:r w:rsidR="006D439D">
        <w:rPr>
          <w:rFonts w:eastAsia="仿宋" w:hint="eastAsia"/>
          <w:sz w:val="32"/>
          <w:szCs w:val="32"/>
        </w:rPr>
        <w:t>（包括相当职务层级干部）</w:t>
      </w:r>
      <w:r>
        <w:rPr>
          <w:rFonts w:eastAsia="仿宋" w:hint="eastAsia"/>
          <w:sz w:val="32"/>
          <w:szCs w:val="32"/>
        </w:rPr>
        <w:t>，</w:t>
      </w:r>
      <w:r w:rsidR="00A9356A" w:rsidRPr="00A9356A">
        <w:rPr>
          <w:rFonts w:eastAsia="仿宋" w:hint="eastAsia"/>
          <w:sz w:val="32"/>
          <w:szCs w:val="32"/>
        </w:rPr>
        <w:t>一般不超过</w:t>
      </w:r>
      <w:r w:rsidR="00A9356A" w:rsidRPr="00A9356A">
        <w:rPr>
          <w:rFonts w:eastAsia="仿宋" w:hint="eastAsia"/>
          <w:sz w:val="32"/>
          <w:szCs w:val="32"/>
        </w:rPr>
        <w:t>4</w:t>
      </w:r>
      <w:r w:rsidR="00A9356A" w:rsidRPr="00A9356A">
        <w:rPr>
          <w:rFonts w:eastAsia="仿宋"/>
          <w:sz w:val="32"/>
          <w:szCs w:val="32"/>
        </w:rPr>
        <w:t>5</w:t>
      </w:r>
      <w:r w:rsidR="00A9356A" w:rsidRPr="00A9356A">
        <w:rPr>
          <w:rFonts w:eastAsia="仿宋" w:hint="eastAsia"/>
          <w:sz w:val="32"/>
          <w:szCs w:val="32"/>
        </w:rPr>
        <w:t>周岁。</w:t>
      </w:r>
    </w:p>
    <w:p w:rsidR="00A9356A" w:rsidRDefault="00191F0F" w:rsidP="00356ACC">
      <w:pPr>
        <w:spacing w:line="500" w:lineRule="exact"/>
        <w:ind w:firstLine="640"/>
        <w:rPr>
          <w:rFonts w:eastAsia="仿宋"/>
          <w:sz w:val="32"/>
          <w:szCs w:val="32"/>
        </w:rPr>
      </w:pPr>
      <w:r>
        <w:rPr>
          <w:rFonts w:eastAsia="仿宋" w:hint="eastAsia"/>
          <w:sz w:val="32"/>
          <w:szCs w:val="32"/>
        </w:rPr>
        <w:t>四</w:t>
      </w:r>
      <w:r w:rsidR="00A9356A" w:rsidRPr="00A9356A">
        <w:rPr>
          <w:rFonts w:eastAsia="仿宋" w:hint="eastAsia"/>
          <w:sz w:val="32"/>
          <w:szCs w:val="32"/>
        </w:rPr>
        <w:t>、</w:t>
      </w:r>
      <w:r w:rsidR="006D439D">
        <w:rPr>
          <w:rFonts w:eastAsia="仿宋" w:hint="eastAsia"/>
          <w:sz w:val="32"/>
          <w:szCs w:val="32"/>
        </w:rPr>
        <w:t>请各单位</w:t>
      </w:r>
      <w:r w:rsidR="00893E22">
        <w:rPr>
          <w:rFonts w:eastAsia="仿宋" w:hint="eastAsia"/>
          <w:sz w:val="32"/>
          <w:szCs w:val="32"/>
        </w:rPr>
        <w:t>将推荐人选</w:t>
      </w:r>
      <w:r w:rsidR="00A9356A">
        <w:rPr>
          <w:rFonts w:eastAsia="仿宋" w:hint="eastAsia"/>
          <w:sz w:val="32"/>
          <w:szCs w:val="32"/>
        </w:rPr>
        <w:t>于</w:t>
      </w:r>
      <w:r w:rsidR="00A9356A">
        <w:rPr>
          <w:rFonts w:eastAsia="仿宋" w:hint="eastAsia"/>
          <w:sz w:val="32"/>
          <w:szCs w:val="32"/>
        </w:rPr>
        <w:t>2</w:t>
      </w:r>
      <w:r w:rsidR="00A9356A">
        <w:rPr>
          <w:rFonts w:eastAsia="仿宋"/>
          <w:sz w:val="32"/>
          <w:szCs w:val="32"/>
        </w:rPr>
        <w:t>020</w:t>
      </w:r>
      <w:r w:rsidR="00A9356A">
        <w:rPr>
          <w:rFonts w:eastAsia="仿宋" w:hint="eastAsia"/>
          <w:sz w:val="32"/>
          <w:szCs w:val="32"/>
        </w:rPr>
        <w:t>年</w:t>
      </w:r>
      <w:r w:rsidR="00A9356A">
        <w:rPr>
          <w:rFonts w:eastAsia="仿宋" w:hint="eastAsia"/>
          <w:sz w:val="32"/>
          <w:szCs w:val="32"/>
        </w:rPr>
        <w:t>3</w:t>
      </w:r>
      <w:r w:rsidR="00A9356A">
        <w:rPr>
          <w:rFonts w:eastAsia="仿宋" w:hint="eastAsia"/>
          <w:sz w:val="32"/>
          <w:szCs w:val="32"/>
        </w:rPr>
        <w:t>月</w:t>
      </w:r>
      <w:r w:rsidR="00A9356A">
        <w:rPr>
          <w:rFonts w:eastAsia="仿宋" w:hint="eastAsia"/>
          <w:sz w:val="32"/>
          <w:szCs w:val="32"/>
        </w:rPr>
        <w:t>2</w:t>
      </w:r>
      <w:r w:rsidR="00893E22">
        <w:rPr>
          <w:rFonts w:eastAsia="仿宋"/>
          <w:sz w:val="32"/>
          <w:szCs w:val="32"/>
        </w:rPr>
        <w:t>7</w:t>
      </w:r>
      <w:r w:rsidR="00A9356A">
        <w:rPr>
          <w:rFonts w:eastAsia="仿宋" w:hint="eastAsia"/>
          <w:sz w:val="32"/>
          <w:szCs w:val="32"/>
        </w:rPr>
        <w:t>日前报送至我局。</w:t>
      </w:r>
    </w:p>
    <w:p w:rsidR="00A9356A" w:rsidRDefault="00A9356A" w:rsidP="005468FF">
      <w:pPr>
        <w:spacing w:line="500" w:lineRule="exact"/>
        <w:ind w:firstLine="640"/>
        <w:rPr>
          <w:rFonts w:eastAsia="仿宋"/>
          <w:sz w:val="32"/>
          <w:szCs w:val="32"/>
        </w:rPr>
      </w:pPr>
      <w:r>
        <w:rPr>
          <w:rFonts w:eastAsia="仿宋" w:hint="eastAsia"/>
          <w:sz w:val="32"/>
          <w:szCs w:val="32"/>
        </w:rPr>
        <w:t>联系人：</w:t>
      </w:r>
      <w:r w:rsidR="00191F0F">
        <w:rPr>
          <w:rFonts w:eastAsia="仿宋" w:hint="eastAsia"/>
          <w:sz w:val="32"/>
          <w:szCs w:val="32"/>
        </w:rPr>
        <w:t>中科院</w:t>
      </w:r>
      <w:r w:rsidRPr="0042015F">
        <w:rPr>
          <w:rFonts w:eastAsia="仿宋" w:hint="eastAsia"/>
          <w:sz w:val="32"/>
          <w:szCs w:val="32"/>
        </w:rPr>
        <w:t>科技副职办公室</w:t>
      </w:r>
      <w:r w:rsidR="00191F0F">
        <w:rPr>
          <w:rFonts w:eastAsia="仿宋" w:hint="eastAsia"/>
          <w:sz w:val="32"/>
          <w:szCs w:val="32"/>
        </w:rPr>
        <w:t xml:space="preserve"> </w:t>
      </w:r>
      <w:r w:rsidR="00191F0F">
        <w:rPr>
          <w:rFonts w:eastAsia="仿宋" w:hint="eastAsia"/>
          <w:sz w:val="32"/>
          <w:szCs w:val="32"/>
        </w:rPr>
        <w:t>卢欢</w:t>
      </w:r>
      <w:r w:rsidR="00191F0F">
        <w:rPr>
          <w:rFonts w:eastAsia="仿宋"/>
          <w:sz w:val="32"/>
          <w:szCs w:val="32"/>
        </w:rPr>
        <w:t>010</w:t>
      </w:r>
      <w:r w:rsidR="00191F0F">
        <w:rPr>
          <w:rFonts w:eastAsia="仿宋" w:hint="eastAsia"/>
          <w:sz w:val="32"/>
          <w:szCs w:val="32"/>
        </w:rPr>
        <w:t>-</w:t>
      </w:r>
      <w:r w:rsidR="00191F0F">
        <w:rPr>
          <w:rFonts w:eastAsia="仿宋"/>
          <w:sz w:val="32"/>
          <w:szCs w:val="32"/>
        </w:rPr>
        <w:t>68597256</w:t>
      </w:r>
      <w:r>
        <w:rPr>
          <w:rFonts w:eastAsia="仿宋" w:hint="eastAsia"/>
          <w:sz w:val="32"/>
          <w:szCs w:val="32"/>
        </w:rPr>
        <w:t xml:space="preserve"> </w:t>
      </w:r>
      <w:r>
        <w:rPr>
          <w:rFonts w:eastAsia="仿宋" w:hint="eastAsia"/>
          <w:sz w:val="32"/>
          <w:szCs w:val="32"/>
        </w:rPr>
        <w:t>邱显杰</w:t>
      </w:r>
      <w:r>
        <w:rPr>
          <w:rFonts w:eastAsia="仿宋" w:hint="eastAsia"/>
          <w:sz w:val="32"/>
          <w:szCs w:val="32"/>
        </w:rPr>
        <w:t xml:space="preserve"> </w:t>
      </w:r>
      <w:r>
        <w:rPr>
          <w:rFonts w:eastAsia="仿宋"/>
          <w:sz w:val="32"/>
          <w:szCs w:val="32"/>
        </w:rPr>
        <w:t>010</w:t>
      </w:r>
      <w:r>
        <w:rPr>
          <w:rFonts w:eastAsia="仿宋" w:hint="eastAsia"/>
          <w:sz w:val="32"/>
          <w:szCs w:val="32"/>
        </w:rPr>
        <w:t>-</w:t>
      </w:r>
      <w:r>
        <w:rPr>
          <w:rFonts w:eastAsia="仿宋"/>
          <w:sz w:val="32"/>
          <w:szCs w:val="32"/>
        </w:rPr>
        <w:t>68597252</w:t>
      </w:r>
    </w:p>
    <w:p w:rsidR="00A9356A" w:rsidRDefault="00A9356A" w:rsidP="00356ACC">
      <w:pPr>
        <w:spacing w:line="500" w:lineRule="exact"/>
        <w:ind w:firstLine="640"/>
        <w:rPr>
          <w:rFonts w:eastAsia="仿宋"/>
          <w:sz w:val="32"/>
          <w:szCs w:val="32"/>
        </w:rPr>
      </w:pPr>
    </w:p>
    <w:p w:rsidR="00DC1A87" w:rsidRPr="00DC1A87" w:rsidRDefault="00DC1A87" w:rsidP="00356ACC">
      <w:pPr>
        <w:spacing w:line="500" w:lineRule="exact"/>
        <w:ind w:firstLine="640"/>
        <w:rPr>
          <w:rFonts w:eastAsia="仿宋"/>
          <w:sz w:val="32"/>
          <w:szCs w:val="32"/>
        </w:rPr>
      </w:pPr>
    </w:p>
    <w:p w:rsidR="00A9356A" w:rsidRDefault="00A9356A" w:rsidP="00356ACC">
      <w:pPr>
        <w:spacing w:line="500" w:lineRule="exact"/>
        <w:ind w:right="1280" w:firstLine="640"/>
        <w:jc w:val="right"/>
        <w:rPr>
          <w:rFonts w:eastAsia="仿宋"/>
          <w:sz w:val="32"/>
          <w:szCs w:val="32"/>
        </w:rPr>
      </w:pPr>
      <w:r>
        <w:rPr>
          <w:rFonts w:eastAsia="仿宋" w:hint="eastAsia"/>
          <w:sz w:val="32"/>
          <w:szCs w:val="32"/>
        </w:rPr>
        <w:t>中国科学院科技促进发展局</w:t>
      </w:r>
    </w:p>
    <w:p w:rsidR="00A9356A" w:rsidRPr="00A9356A" w:rsidRDefault="00A9356A" w:rsidP="00356ACC">
      <w:pPr>
        <w:spacing w:line="500" w:lineRule="exact"/>
        <w:ind w:right="1280" w:firstLineChars="1200" w:firstLine="3840"/>
        <w:rPr>
          <w:rFonts w:eastAsia="仿宋"/>
          <w:sz w:val="32"/>
          <w:szCs w:val="32"/>
        </w:rPr>
      </w:pPr>
      <w:r>
        <w:rPr>
          <w:rFonts w:eastAsia="仿宋" w:hint="eastAsia"/>
          <w:sz w:val="32"/>
          <w:szCs w:val="32"/>
        </w:rPr>
        <w:t>2020</w:t>
      </w:r>
      <w:r>
        <w:rPr>
          <w:rFonts w:eastAsia="仿宋" w:hint="eastAsia"/>
          <w:sz w:val="32"/>
          <w:szCs w:val="32"/>
        </w:rPr>
        <w:t>年</w:t>
      </w:r>
      <w:r>
        <w:rPr>
          <w:rFonts w:eastAsia="仿宋"/>
          <w:sz w:val="32"/>
          <w:szCs w:val="32"/>
        </w:rPr>
        <w:t>3</w:t>
      </w:r>
      <w:r>
        <w:rPr>
          <w:rFonts w:eastAsia="仿宋" w:hint="eastAsia"/>
          <w:sz w:val="32"/>
          <w:szCs w:val="32"/>
        </w:rPr>
        <w:t>月</w:t>
      </w:r>
      <w:r>
        <w:rPr>
          <w:rFonts w:eastAsia="仿宋" w:hint="eastAsia"/>
          <w:sz w:val="32"/>
          <w:szCs w:val="32"/>
        </w:rPr>
        <w:t>2</w:t>
      </w:r>
      <w:r w:rsidR="00CF4746">
        <w:rPr>
          <w:rFonts w:eastAsia="仿宋"/>
          <w:sz w:val="32"/>
          <w:szCs w:val="32"/>
        </w:rPr>
        <w:t>4</w:t>
      </w:r>
      <w:r>
        <w:rPr>
          <w:rFonts w:eastAsia="仿宋" w:hint="eastAsia"/>
          <w:sz w:val="32"/>
          <w:szCs w:val="32"/>
        </w:rPr>
        <w:t>日</w:t>
      </w:r>
    </w:p>
    <w:sectPr w:rsidR="00A9356A" w:rsidRPr="00A9356A">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64DC" w:rsidRDefault="001D64DC" w:rsidP="00E25F93">
      <w:pPr>
        <w:spacing w:line="240" w:lineRule="auto"/>
        <w:ind w:firstLine="480"/>
      </w:pPr>
      <w:r>
        <w:separator/>
      </w:r>
    </w:p>
  </w:endnote>
  <w:endnote w:type="continuationSeparator" w:id="0">
    <w:p w:rsidR="001D64DC" w:rsidRDefault="001D64DC" w:rsidP="00E25F93">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F93" w:rsidRDefault="00E25F93">
    <w:pPr>
      <w:pStyle w:val="a6"/>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F93" w:rsidRDefault="00E25F93">
    <w:pPr>
      <w:pStyle w:val="a6"/>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F93" w:rsidRDefault="00E25F93">
    <w:pPr>
      <w:pStyle w:val="a6"/>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64DC" w:rsidRDefault="001D64DC" w:rsidP="00E25F93">
      <w:pPr>
        <w:spacing w:line="240" w:lineRule="auto"/>
        <w:ind w:firstLine="480"/>
      </w:pPr>
      <w:r>
        <w:separator/>
      </w:r>
    </w:p>
  </w:footnote>
  <w:footnote w:type="continuationSeparator" w:id="0">
    <w:p w:rsidR="001D64DC" w:rsidRDefault="001D64DC" w:rsidP="00E25F93">
      <w:pPr>
        <w:spacing w:line="240" w:lineRule="auto"/>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F93" w:rsidRDefault="00E25F93">
    <w:pPr>
      <w:pStyle w:val="a4"/>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F93" w:rsidRPr="001908E2" w:rsidRDefault="00E25F93" w:rsidP="001908E2">
    <w:pPr>
      <w:ind w:left="480" w:firstLineChars="0" w:firstLine="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F93" w:rsidRDefault="00E25F93">
    <w:pPr>
      <w:pStyle w:val="a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132"/>
    <w:rsid w:val="00043731"/>
    <w:rsid w:val="000B6858"/>
    <w:rsid w:val="00170DA6"/>
    <w:rsid w:val="001775A8"/>
    <w:rsid w:val="001908E2"/>
    <w:rsid w:val="00191F0F"/>
    <w:rsid w:val="001C5EFC"/>
    <w:rsid w:val="001D64DC"/>
    <w:rsid w:val="00297858"/>
    <w:rsid w:val="002A7685"/>
    <w:rsid w:val="00356ACC"/>
    <w:rsid w:val="00416C63"/>
    <w:rsid w:val="004D0391"/>
    <w:rsid w:val="00514D07"/>
    <w:rsid w:val="005468FF"/>
    <w:rsid w:val="00557C91"/>
    <w:rsid w:val="005C4A55"/>
    <w:rsid w:val="005E7B8A"/>
    <w:rsid w:val="0061445D"/>
    <w:rsid w:val="006C6C4D"/>
    <w:rsid w:val="006D439D"/>
    <w:rsid w:val="00791FBE"/>
    <w:rsid w:val="00893E22"/>
    <w:rsid w:val="00993761"/>
    <w:rsid w:val="009C68F8"/>
    <w:rsid w:val="00A02132"/>
    <w:rsid w:val="00A9356A"/>
    <w:rsid w:val="00CF4746"/>
    <w:rsid w:val="00D27C71"/>
    <w:rsid w:val="00D85A77"/>
    <w:rsid w:val="00DA0FAE"/>
    <w:rsid w:val="00DC1A87"/>
    <w:rsid w:val="00E25F93"/>
    <w:rsid w:val="00F46A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8DDB3C9-CF62-4256-9841-F10B8342B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1FBE"/>
    <w:pPr>
      <w:widowControl w:val="0"/>
      <w:spacing w:line="360" w:lineRule="auto"/>
      <w:ind w:firstLineChars="200" w:firstLine="200"/>
      <w:jc w:val="both"/>
    </w:pPr>
    <w:rPr>
      <w:rFonts w:ascii="Times New Roman" w:eastAsia="宋体" w:hAnsi="Times New Roman"/>
      <w:color w:val="000000" w:themeColor="text1"/>
      <w:sz w:val="24"/>
    </w:rPr>
  </w:style>
  <w:style w:type="paragraph" w:styleId="1">
    <w:name w:val="heading 1"/>
    <w:basedOn w:val="a"/>
    <w:next w:val="a"/>
    <w:link w:val="10"/>
    <w:autoRedefine/>
    <w:uiPriority w:val="9"/>
    <w:qFormat/>
    <w:rsid w:val="00557C91"/>
    <w:pPr>
      <w:keepNext/>
      <w:keepLines/>
      <w:spacing w:before="480" w:after="360" w:line="240" w:lineRule="auto"/>
      <w:ind w:firstLineChars="0" w:firstLine="0"/>
      <w:jc w:val="center"/>
      <w:outlineLvl w:val="0"/>
    </w:pPr>
    <w:rPr>
      <w:rFonts w:eastAsia="黑体"/>
      <w:bCs/>
      <w:kern w:val="44"/>
      <w:sz w:val="32"/>
      <w:szCs w:val="44"/>
    </w:rPr>
  </w:style>
  <w:style w:type="paragraph" w:styleId="2">
    <w:name w:val="heading 2"/>
    <w:basedOn w:val="a"/>
    <w:next w:val="a"/>
    <w:link w:val="20"/>
    <w:autoRedefine/>
    <w:uiPriority w:val="9"/>
    <w:unhideWhenUsed/>
    <w:qFormat/>
    <w:rsid w:val="005E7B8A"/>
    <w:pPr>
      <w:keepNext/>
      <w:keepLines/>
      <w:spacing w:before="480" w:after="120" w:line="240" w:lineRule="auto"/>
      <w:ind w:firstLineChars="0" w:firstLine="0"/>
      <w:outlineLvl w:val="1"/>
    </w:pPr>
    <w:rPr>
      <w:rFonts w:ascii="黑体" w:eastAsia="黑体" w:hAnsi="黑体" w:cstheme="majorBidi"/>
      <w:bCs/>
      <w:sz w:val="28"/>
      <w:szCs w:val="32"/>
    </w:rPr>
  </w:style>
  <w:style w:type="paragraph" w:styleId="3">
    <w:name w:val="heading 3"/>
    <w:basedOn w:val="a"/>
    <w:next w:val="a"/>
    <w:link w:val="30"/>
    <w:autoRedefine/>
    <w:uiPriority w:val="9"/>
    <w:unhideWhenUsed/>
    <w:qFormat/>
    <w:rsid w:val="005E7B8A"/>
    <w:pPr>
      <w:keepNext/>
      <w:keepLines/>
      <w:spacing w:before="240" w:after="120" w:line="415" w:lineRule="auto"/>
      <w:outlineLvl w:val="2"/>
    </w:pPr>
    <w:rPr>
      <w:rFonts w:eastAsia="黑体"/>
      <w:bCs/>
      <w:sz w:val="26"/>
      <w:szCs w:val="32"/>
    </w:rPr>
  </w:style>
  <w:style w:type="paragraph" w:styleId="4">
    <w:name w:val="heading 4"/>
    <w:basedOn w:val="a"/>
    <w:next w:val="a"/>
    <w:link w:val="40"/>
    <w:autoRedefine/>
    <w:uiPriority w:val="9"/>
    <w:unhideWhenUsed/>
    <w:qFormat/>
    <w:rsid w:val="005E7B8A"/>
    <w:pPr>
      <w:keepNext/>
      <w:keepLines/>
      <w:spacing w:before="120" w:after="120" w:line="377" w:lineRule="auto"/>
      <w:ind w:firstLine="480"/>
      <w:outlineLvl w:val="3"/>
    </w:pPr>
    <w:rPr>
      <w:rFonts w:cstheme="majorBidi"/>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5E7B8A"/>
    <w:rPr>
      <w:rFonts w:ascii="黑体" w:eastAsia="黑体" w:hAnsi="黑体" w:cstheme="majorBidi"/>
      <w:bCs/>
      <w:color w:val="000000" w:themeColor="text1"/>
      <w:sz w:val="28"/>
      <w:szCs w:val="32"/>
    </w:rPr>
  </w:style>
  <w:style w:type="character" w:customStyle="1" w:styleId="10">
    <w:name w:val="标题 1 字符"/>
    <w:basedOn w:val="a0"/>
    <w:link w:val="1"/>
    <w:uiPriority w:val="9"/>
    <w:rsid w:val="00557C91"/>
    <w:rPr>
      <w:rFonts w:ascii="Times New Roman" w:eastAsia="黑体" w:hAnsi="Times New Roman"/>
      <w:bCs/>
      <w:color w:val="000000" w:themeColor="text1"/>
      <w:kern w:val="44"/>
      <w:sz w:val="32"/>
      <w:szCs w:val="44"/>
    </w:rPr>
  </w:style>
  <w:style w:type="character" w:customStyle="1" w:styleId="30">
    <w:name w:val="标题 3 字符"/>
    <w:basedOn w:val="a0"/>
    <w:link w:val="3"/>
    <w:uiPriority w:val="9"/>
    <w:rsid w:val="005E7B8A"/>
    <w:rPr>
      <w:rFonts w:ascii="Times New Roman" w:eastAsia="黑体" w:hAnsi="Times New Roman"/>
      <w:bCs/>
      <w:color w:val="000000" w:themeColor="text1"/>
      <w:sz w:val="26"/>
      <w:szCs w:val="32"/>
    </w:rPr>
  </w:style>
  <w:style w:type="character" w:customStyle="1" w:styleId="40">
    <w:name w:val="标题 4 字符"/>
    <w:basedOn w:val="a0"/>
    <w:link w:val="4"/>
    <w:uiPriority w:val="9"/>
    <w:rsid w:val="005E7B8A"/>
    <w:rPr>
      <w:rFonts w:ascii="Times New Roman" w:eastAsia="宋体" w:hAnsi="Times New Roman" w:cstheme="majorBidi"/>
      <w:bCs/>
      <w:color w:val="000000" w:themeColor="text1"/>
      <w:sz w:val="24"/>
      <w:szCs w:val="28"/>
    </w:rPr>
  </w:style>
  <w:style w:type="paragraph" w:customStyle="1" w:styleId="a3">
    <w:name w:val="表格正文"/>
    <w:basedOn w:val="a"/>
    <w:autoRedefine/>
    <w:qFormat/>
    <w:rsid w:val="005E7B8A"/>
    <w:pPr>
      <w:widowControl/>
      <w:spacing w:line="240" w:lineRule="auto"/>
      <w:ind w:firstLineChars="0" w:firstLine="0"/>
      <w:jc w:val="left"/>
    </w:pPr>
    <w:rPr>
      <w:rFonts w:cs="宋体"/>
      <w:color w:val="000000"/>
      <w:kern w:val="0"/>
      <w:sz w:val="21"/>
      <w:szCs w:val="18"/>
    </w:rPr>
  </w:style>
  <w:style w:type="paragraph" w:styleId="11">
    <w:name w:val="toc 1"/>
    <w:basedOn w:val="a"/>
    <w:next w:val="a"/>
    <w:autoRedefine/>
    <w:uiPriority w:val="39"/>
    <w:unhideWhenUsed/>
    <w:qFormat/>
    <w:rsid w:val="00F46A8C"/>
    <w:pPr>
      <w:spacing w:before="120" w:line="240" w:lineRule="auto"/>
      <w:ind w:firstLineChars="0" w:firstLine="0"/>
    </w:pPr>
    <w:rPr>
      <w:rFonts w:ascii="宋体" w:hAnsi="宋体"/>
      <w:sz w:val="28"/>
    </w:rPr>
  </w:style>
  <w:style w:type="paragraph" w:styleId="21">
    <w:name w:val="toc 2"/>
    <w:basedOn w:val="a"/>
    <w:next w:val="a"/>
    <w:autoRedefine/>
    <w:uiPriority w:val="39"/>
    <w:unhideWhenUsed/>
    <w:qFormat/>
    <w:rsid w:val="00F46A8C"/>
    <w:pPr>
      <w:spacing w:before="120" w:line="240" w:lineRule="auto"/>
    </w:pPr>
    <w:rPr>
      <w:rFonts w:ascii="宋体" w:hAnsi="宋体"/>
    </w:rPr>
  </w:style>
  <w:style w:type="paragraph" w:styleId="31">
    <w:name w:val="toc 3"/>
    <w:basedOn w:val="a"/>
    <w:next w:val="a"/>
    <w:autoRedefine/>
    <w:uiPriority w:val="39"/>
    <w:unhideWhenUsed/>
    <w:qFormat/>
    <w:rsid w:val="00F46A8C"/>
    <w:pPr>
      <w:spacing w:before="120" w:line="240" w:lineRule="auto"/>
      <w:ind w:firstLineChars="400" w:firstLine="400"/>
    </w:pPr>
    <w:rPr>
      <w:rFonts w:ascii="宋体" w:hAnsi="宋体"/>
      <w:sz w:val="21"/>
    </w:rPr>
  </w:style>
  <w:style w:type="paragraph" w:styleId="a4">
    <w:name w:val="header"/>
    <w:basedOn w:val="a"/>
    <w:link w:val="a5"/>
    <w:uiPriority w:val="99"/>
    <w:unhideWhenUsed/>
    <w:rsid w:val="00E25F93"/>
    <w:pPr>
      <w:pBdr>
        <w:bottom w:val="single" w:sz="6" w:space="1" w:color="auto"/>
      </w:pBdr>
      <w:tabs>
        <w:tab w:val="center" w:pos="4153"/>
        <w:tab w:val="right" w:pos="8306"/>
      </w:tabs>
      <w:snapToGrid w:val="0"/>
      <w:spacing w:line="240" w:lineRule="auto"/>
      <w:jc w:val="center"/>
    </w:pPr>
    <w:rPr>
      <w:sz w:val="18"/>
      <w:szCs w:val="18"/>
    </w:rPr>
  </w:style>
  <w:style w:type="character" w:customStyle="1" w:styleId="a5">
    <w:name w:val="页眉 字符"/>
    <w:basedOn w:val="a0"/>
    <w:link w:val="a4"/>
    <w:uiPriority w:val="99"/>
    <w:rsid w:val="00E25F93"/>
    <w:rPr>
      <w:rFonts w:ascii="Times New Roman" w:eastAsia="宋体" w:hAnsi="Times New Roman"/>
      <w:color w:val="000000" w:themeColor="text1"/>
      <w:sz w:val="18"/>
      <w:szCs w:val="18"/>
    </w:rPr>
  </w:style>
  <w:style w:type="paragraph" w:styleId="a6">
    <w:name w:val="footer"/>
    <w:basedOn w:val="a"/>
    <w:link w:val="a7"/>
    <w:uiPriority w:val="99"/>
    <w:unhideWhenUsed/>
    <w:rsid w:val="00E25F93"/>
    <w:pPr>
      <w:tabs>
        <w:tab w:val="center" w:pos="4153"/>
        <w:tab w:val="right" w:pos="8306"/>
      </w:tabs>
      <w:snapToGrid w:val="0"/>
      <w:spacing w:line="240" w:lineRule="auto"/>
      <w:jc w:val="left"/>
    </w:pPr>
    <w:rPr>
      <w:sz w:val="18"/>
      <w:szCs w:val="18"/>
    </w:rPr>
  </w:style>
  <w:style w:type="character" w:customStyle="1" w:styleId="a7">
    <w:name w:val="页脚 字符"/>
    <w:basedOn w:val="a0"/>
    <w:link w:val="a6"/>
    <w:uiPriority w:val="99"/>
    <w:rsid w:val="00E25F93"/>
    <w:rPr>
      <w:rFonts w:ascii="Times New Roman" w:eastAsia="宋体" w:hAnsi="Times New Roman"/>
      <w:color w:val="000000" w:themeColor="tex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1</Pages>
  <Words>68</Words>
  <Characters>388</Characters>
  <Application>Microsoft Office Word</Application>
  <DocSecurity>0</DocSecurity>
  <Lines>3</Lines>
  <Paragraphs>1</Paragraphs>
  <ScaleCrop>false</ScaleCrop>
  <Company/>
  <LinksUpToDate>false</LinksUpToDate>
  <CharactersWithSpaces>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卢 欢</dc:creator>
  <cp:keywords/>
  <dc:description/>
  <cp:lastModifiedBy>穆超</cp:lastModifiedBy>
  <cp:revision>45</cp:revision>
  <cp:lastPrinted>2020-03-23T08:50:00Z</cp:lastPrinted>
  <dcterms:created xsi:type="dcterms:W3CDTF">2020-03-23T06:57:00Z</dcterms:created>
  <dcterms:modified xsi:type="dcterms:W3CDTF">2020-03-24T07:51:00Z</dcterms:modified>
</cp:coreProperties>
</file>