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C20EBD" w:rsidRDefault="002E3A30" w:rsidP="00CE3D50">
      <w:pPr>
        <w:spacing w:line="680" w:lineRule="exact"/>
        <w:jc w:val="right"/>
        <w:rPr>
          <w:rFonts w:ascii="Times New Roman" w:eastAsia="黑体" w:hAnsi="Times New Roman"/>
          <w:spacing w:val="0"/>
          <w:sz w:val="32"/>
          <w:szCs w:val="32"/>
        </w:rPr>
      </w:pPr>
    </w:p>
    <w:p w:rsidR="002E3A30" w:rsidRPr="00C20EBD" w:rsidRDefault="002E3A30" w:rsidP="00CE3D50">
      <w:pPr>
        <w:spacing w:line="680" w:lineRule="exact"/>
        <w:jc w:val="right"/>
        <w:rPr>
          <w:rFonts w:ascii="Times New Roman" w:eastAsia="黑体" w:hAnsi="Times New Roman"/>
          <w:spacing w:val="0"/>
          <w:sz w:val="32"/>
          <w:szCs w:val="32"/>
        </w:rPr>
      </w:pPr>
    </w:p>
    <w:p w:rsidR="002E3A30" w:rsidRPr="00C20EBD" w:rsidRDefault="002E3A30" w:rsidP="00CE3D50">
      <w:pPr>
        <w:spacing w:line="680" w:lineRule="exact"/>
        <w:jc w:val="right"/>
        <w:rPr>
          <w:rFonts w:ascii="Times New Roman" w:eastAsia="黑体" w:hAnsi="Times New Roman"/>
          <w:spacing w:val="0"/>
          <w:sz w:val="32"/>
          <w:szCs w:val="32"/>
        </w:rPr>
      </w:pPr>
    </w:p>
    <w:p w:rsidR="002E3A30" w:rsidRPr="00C20EBD"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C20EBD" w:rsidRDefault="002E3A30" w:rsidP="00EF7788">
      <w:pPr>
        <w:spacing w:line="500" w:lineRule="exact"/>
        <w:jc w:val="center"/>
        <w:rPr>
          <w:rFonts w:ascii="Times New Roman" w:eastAsia="仿宋_GB2312" w:hAnsi="Times New Roman"/>
          <w:sz w:val="13"/>
          <w:szCs w:val="13"/>
        </w:rPr>
      </w:pPr>
    </w:p>
    <w:p w:rsidR="00516E8A" w:rsidRPr="00C20EBD" w:rsidRDefault="00516E8A" w:rsidP="00EF7788">
      <w:pPr>
        <w:spacing w:line="500" w:lineRule="exact"/>
        <w:jc w:val="center"/>
        <w:rPr>
          <w:rFonts w:ascii="Times New Roman" w:eastAsia="仿宋_GB2312" w:hAnsi="Times New Roman"/>
          <w:sz w:val="13"/>
          <w:szCs w:val="13"/>
        </w:rPr>
      </w:pPr>
    </w:p>
    <w:p w:rsidR="002E3A30" w:rsidRPr="00C20EBD" w:rsidRDefault="002E3A30" w:rsidP="002E3A30">
      <w:pPr>
        <w:jc w:val="center"/>
        <w:rPr>
          <w:rFonts w:ascii="Times New Roman" w:eastAsia="仿宋_GB2312" w:hAnsi="Times New Roman"/>
          <w:sz w:val="32"/>
          <w:szCs w:val="32"/>
        </w:rPr>
      </w:pPr>
      <w:bookmarkStart w:id="0" w:name="FlowNumberText"/>
      <w:r w:rsidRPr="00C20EBD">
        <w:rPr>
          <w:rFonts w:ascii="Times New Roman" w:eastAsia="仿宋_GB2312" w:hAnsi="Times New Roman"/>
          <w:sz w:val="32"/>
          <w:szCs w:val="32"/>
        </w:rPr>
        <w:t>科</w:t>
      </w:r>
      <w:r w:rsidR="00F94BE1" w:rsidRPr="00C20EBD">
        <w:rPr>
          <w:rFonts w:ascii="Times New Roman" w:eastAsia="仿宋_GB2312" w:hAnsi="Times New Roman"/>
          <w:sz w:val="32"/>
          <w:szCs w:val="32"/>
        </w:rPr>
        <w:t>生态</w:t>
      </w:r>
      <w:r w:rsidRPr="00C20EBD">
        <w:rPr>
          <w:rFonts w:ascii="Times New Roman" w:eastAsia="仿宋_GB2312" w:hAnsi="Times New Roman"/>
          <w:sz w:val="32"/>
          <w:szCs w:val="32"/>
        </w:rPr>
        <w:t>发</w:t>
      </w:r>
      <w:bookmarkEnd w:id="0"/>
      <w:r w:rsidRPr="00C20EBD">
        <w:rPr>
          <w:rFonts w:ascii="Times New Roman" w:eastAsia="仿宋_GB2312" w:hAnsi="Times New Roman"/>
          <w:sz w:val="32"/>
          <w:szCs w:val="32"/>
        </w:rPr>
        <w:t>〔</w:t>
      </w:r>
      <w:bookmarkStart w:id="1" w:name="year"/>
      <w:r w:rsidRPr="00C20EBD">
        <w:rPr>
          <w:rFonts w:ascii="Times New Roman" w:eastAsia="仿宋_GB2312" w:hAnsi="Times New Roman"/>
          <w:sz w:val="32"/>
          <w:szCs w:val="32"/>
        </w:rPr>
        <w:t>201</w:t>
      </w:r>
      <w:bookmarkEnd w:id="1"/>
      <w:r w:rsidR="006850B1" w:rsidRPr="00C20EBD">
        <w:rPr>
          <w:rFonts w:ascii="Times New Roman" w:eastAsia="仿宋_GB2312" w:hAnsi="Times New Roman"/>
          <w:sz w:val="32"/>
          <w:szCs w:val="32"/>
        </w:rPr>
        <w:t>8</w:t>
      </w:r>
      <w:r w:rsidRPr="00C20EBD">
        <w:rPr>
          <w:rFonts w:ascii="Times New Roman" w:eastAsia="仿宋_GB2312" w:hAnsi="Times New Roman"/>
          <w:sz w:val="32"/>
          <w:szCs w:val="32"/>
        </w:rPr>
        <w:t>〕</w:t>
      </w:r>
      <w:r w:rsidR="0094720F" w:rsidRPr="00C20EBD">
        <w:rPr>
          <w:rFonts w:ascii="Times New Roman" w:eastAsia="仿宋_GB2312" w:hAnsi="Times New Roman"/>
          <w:sz w:val="32"/>
          <w:szCs w:val="32"/>
        </w:rPr>
        <w:t>30</w:t>
      </w:r>
      <w:r w:rsidRPr="00C20EBD">
        <w:rPr>
          <w:rFonts w:ascii="Times New Roman" w:eastAsia="仿宋_GB2312" w:hAnsi="Times New Roman"/>
          <w:sz w:val="32"/>
          <w:szCs w:val="32"/>
        </w:rPr>
        <w:t>号</w:t>
      </w:r>
    </w:p>
    <w:p w:rsidR="00516E8A" w:rsidRPr="00C20EBD" w:rsidRDefault="00516E8A" w:rsidP="002E3A30">
      <w:pPr>
        <w:rPr>
          <w:rFonts w:ascii="Times New Roman" w:eastAsia="仿宋_GB2312" w:hAnsi="Times New Roman"/>
          <w:sz w:val="32"/>
          <w:szCs w:val="32"/>
        </w:rPr>
      </w:pPr>
    </w:p>
    <w:p w:rsidR="00AB7CE5" w:rsidRPr="00C20EBD" w:rsidRDefault="00AB7CE5" w:rsidP="002E3A30">
      <w:pPr>
        <w:rPr>
          <w:rFonts w:ascii="Times New Roman" w:eastAsia="仿宋_GB2312" w:hAnsi="Times New Roman"/>
          <w:sz w:val="32"/>
          <w:szCs w:val="32"/>
        </w:rPr>
      </w:pPr>
    </w:p>
    <w:p w:rsidR="0094720F" w:rsidRPr="00C20EBD" w:rsidRDefault="0094720F" w:rsidP="00D63D75">
      <w:pPr>
        <w:spacing w:line="660" w:lineRule="exact"/>
        <w:jc w:val="center"/>
        <w:rPr>
          <w:rFonts w:ascii="Times New Roman" w:eastAsia="方正小标宋简体" w:hAnsi="Times New Roman"/>
          <w:sz w:val="44"/>
          <w:szCs w:val="44"/>
        </w:rPr>
      </w:pPr>
      <w:r w:rsidRPr="00C20EBD">
        <w:rPr>
          <w:rFonts w:ascii="Times New Roman" w:eastAsia="方正小标宋简体" w:hAnsi="Times New Roman"/>
          <w:sz w:val="44"/>
          <w:szCs w:val="44"/>
        </w:rPr>
        <w:t>中科院西北研究院关于印发</w:t>
      </w:r>
    </w:p>
    <w:p w:rsidR="0094720F" w:rsidRPr="00C20EBD" w:rsidRDefault="0094720F" w:rsidP="00D63D75">
      <w:pPr>
        <w:spacing w:line="660" w:lineRule="exact"/>
        <w:jc w:val="center"/>
        <w:rPr>
          <w:rFonts w:ascii="Times New Roman" w:eastAsia="方正小标宋简体" w:hAnsi="Times New Roman"/>
          <w:sz w:val="44"/>
          <w:szCs w:val="44"/>
        </w:rPr>
      </w:pPr>
      <w:proofErr w:type="gramStart"/>
      <w:r w:rsidRPr="00C20EBD">
        <w:rPr>
          <w:rFonts w:ascii="Times New Roman" w:eastAsia="方正小标宋简体" w:hAnsi="Times New Roman"/>
          <w:sz w:val="44"/>
          <w:szCs w:val="44"/>
        </w:rPr>
        <w:t>《</w:t>
      </w:r>
      <w:proofErr w:type="gramEnd"/>
      <w:r w:rsidRPr="00C20EBD">
        <w:rPr>
          <w:rFonts w:ascii="Times New Roman" w:eastAsia="方正小标宋简体" w:hAnsi="Times New Roman"/>
          <w:sz w:val="44"/>
          <w:szCs w:val="44"/>
        </w:rPr>
        <w:t>中国科学院西北生态环境资源研究院</w:t>
      </w:r>
    </w:p>
    <w:p w:rsidR="0094720F" w:rsidRPr="00C20EBD" w:rsidRDefault="0094720F" w:rsidP="00D63D75">
      <w:pPr>
        <w:spacing w:line="660" w:lineRule="exact"/>
        <w:jc w:val="center"/>
        <w:rPr>
          <w:rFonts w:ascii="Times New Roman" w:eastAsia="方正小标宋简体" w:hAnsi="Times New Roman"/>
          <w:sz w:val="44"/>
          <w:szCs w:val="44"/>
        </w:rPr>
      </w:pPr>
      <w:r w:rsidRPr="00C20EBD">
        <w:rPr>
          <w:rFonts w:ascii="Times New Roman" w:eastAsia="方正小标宋简体" w:hAnsi="Times New Roman"/>
          <w:sz w:val="44"/>
          <w:szCs w:val="44"/>
        </w:rPr>
        <w:t>资质证书管理办法（试行）</w:t>
      </w:r>
      <w:proofErr w:type="gramStart"/>
      <w:r w:rsidRPr="00C20EBD">
        <w:rPr>
          <w:rFonts w:ascii="Times New Roman" w:eastAsia="方正小标宋简体" w:hAnsi="Times New Roman"/>
          <w:sz w:val="44"/>
          <w:szCs w:val="44"/>
        </w:rPr>
        <w:t>》</w:t>
      </w:r>
      <w:proofErr w:type="gramEnd"/>
      <w:r w:rsidRPr="00C20EBD">
        <w:rPr>
          <w:rFonts w:ascii="Times New Roman" w:eastAsia="方正小标宋简体" w:hAnsi="Times New Roman"/>
          <w:sz w:val="44"/>
          <w:szCs w:val="44"/>
        </w:rPr>
        <w:t>的通知</w:t>
      </w:r>
    </w:p>
    <w:p w:rsidR="00AA4FC3" w:rsidRPr="00C20EBD" w:rsidRDefault="00AA4FC3" w:rsidP="00AA4FC3">
      <w:pPr>
        <w:spacing w:line="600" w:lineRule="exact"/>
        <w:jc w:val="center"/>
        <w:rPr>
          <w:rFonts w:ascii="Times New Roman" w:eastAsia="仿宋_GB2312" w:hAnsi="Times New Roman"/>
          <w:spacing w:val="0"/>
          <w:sz w:val="32"/>
          <w:szCs w:val="32"/>
        </w:rPr>
      </w:pPr>
    </w:p>
    <w:p w:rsidR="00771B5C" w:rsidRPr="00C20EBD" w:rsidRDefault="0094720F" w:rsidP="00771B5C">
      <w:pPr>
        <w:spacing w:line="360" w:lineRule="auto"/>
        <w:rPr>
          <w:rFonts w:ascii="Times New Roman" w:eastAsia="仿宋_GB2312" w:hAnsi="Times New Roman"/>
          <w:color w:val="424242"/>
          <w:kern w:val="0"/>
          <w:sz w:val="32"/>
          <w:szCs w:val="32"/>
        </w:rPr>
      </w:pPr>
      <w:r w:rsidRPr="00C20EBD">
        <w:rPr>
          <w:rFonts w:ascii="Times New Roman" w:eastAsia="仿宋_GB2312" w:hAnsi="Times New Roman"/>
          <w:sz w:val="32"/>
          <w:szCs w:val="32"/>
        </w:rPr>
        <w:t>院属各单位、各部门</w:t>
      </w:r>
      <w:r w:rsidR="00CE573E" w:rsidRPr="00C20EBD">
        <w:rPr>
          <w:rFonts w:ascii="Times New Roman" w:eastAsia="仿宋_GB2312" w:hAnsi="Times New Roman"/>
          <w:color w:val="424242"/>
          <w:kern w:val="0"/>
          <w:sz w:val="32"/>
          <w:szCs w:val="32"/>
        </w:rPr>
        <w:t>：</w:t>
      </w:r>
      <w:bookmarkStart w:id="2" w:name="archiveTime"/>
    </w:p>
    <w:p w:rsidR="00C65FDC" w:rsidRDefault="0094720F" w:rsidP="00C65FDC">
      <w:pPr>
        <w:spacing w:line="360" w:lineRule="auto"/>
        <w:ind w:firstLineChars="196" w:firstLine="588"/>
        <w:rPr>
          <w:rFonts w:ascii="Times New Roman" w:eastAsia="仿宋_GB2312" w:hAnsi="Times New Roman"/>
          <w:sz w:val="32"/>
          <w:szCs w:val="32"/>
        </w:rPr>
      </w:pPr>
      <w:r w:rsidRPr="00C20EBD">
        <w:rPr>
          <w:rFonts w:ascii="Times New Roman" w:eastAsia="仿宋_GB2312" w:hAnsi="Times New Roman"/>
          <w:sz w:val="32"/>
          <w:szCs w:val="32"/>
        </w:rPr>
        <w:t>为进一步加强和规范中国科学院西北生态环境资源研究院</w:t>
      </w:r>
      <w:r w:rsidR="00C20EBD" w:rsidRPr="00C20EBD">
        <w:rPr>
          <w:rFonts w:ascii="Times New Roman" w:eastAsia="仿宋_GB2312" w:hAnsi="Times New Roman"/>
          <w:sz w:val="32"/>
          <w:szCs w:val="32"/>
        </w:rPr>
        <w:t>（简称西北研究院）</w:t>
      </w:r>
      <w:r w:rsidRPr="00C20EBD">
        <w:rPr>
          <w:rFonts w:ascii="Times New Roman" w:eastAsia="仿宋_GB2312" w:hAnsi="Times New Roman"/>
          <w:sz w:val="32"/>
          <w:szCs w:val="32"/>
        </w:rPr>
        <w:t>资质证书管理，结合西北研究院实际情况，</w:t>
      </w:r>
      <w:r w:rsidR="00C20EBD" w:rsidRPr="00C20EBD">
        <w:rPr>
          <w:rFonts w:ascii="Times New Roman" w:eastAsia="仿宋_GB2312" w:hAnsi="Times New Roman"/>
          <w:color w:val="424242"/>
          <w:kern w:val="0"/>
          <w:sz w:val="32"/>
          <w:szCs w:val="32"/>
        </w:rPr>
        <w:t>2018</w:t>
      </w:r>
      <w:r w:rsidRPr="00C20EBD">
        <w:rPr>
          <w:rFonts w:ascii="Times New Roman" w:eastAsia="仿宋_GB2312" w:hAnsi="Times New Roman"/>
          <w:color w:val="424242"/>
          <w:kern w:val="0"/>
          <w:sz w:val="32"/>
          <w:szCs w:val="32"/>
        </w:rPr>
        <w:t>年</w:t>
      </w:r>
      <w:r w:rsidR="00C20EBD" w:rsidRPr="00C20EBD">
        <w:rPr>
          <w:rFonts w:ascii="Times New Roman" w:eastAsia="仿宋_GB2312" w:hAnsi="Times New Roman"/>
          <w:color w:val="424242"/>
          <w:kern w:val="0"/>
          <w:sz w:val="32"/>
          <w:szCs w:val="32"/>
        </w:rPr>
        <w:t>6</w:t>
      </w:r>
      <w:r w:rsidRPr="00C20EBD">
        <w:rPr>
          <w:rFonts w:ascii="Times New Roman" w:eastAsia="仿宋_GB2312" w:hAnsi="Times New Roman"/>
          <w:color w:val="424242"/>
          <w:kern w:val="0"/>
          <w:sz w:val="32"/>
          <w:szCs w:val="32"/>
        </w:rPr>
        <w:t>月</w:t>
      </w:r>
      <w:r w:rsidR="00C20EBD" w:rsidRPr="00C20EBD">
        <w:rPr>
          <w:rFonts w:ascii="Times New Roman" w:eastAsia="仿宋_GB2312" w:hAnsi="Times New Roman"/>
          <w:color w:val="424242"/>
          <w:kern w:val="0"/>
          <w:sz w:val="32"/>
          <w:szCs w:val="32"/>
        </w:rPr>
        <w:t>2</w:t>
      </w:r>
      <w:r w:rsidR="007A15B5">
        <w:rPr>
          <w:rFonts w:ascii="Times New Roman" w:eastAsia="仿宋_GB2312" w:hAnsi="Times New Roman"/>
          <w:color w:val="424242"/>
          <w:kern w:val="0"/>
          <w:sz w:val="32"/>
          <w:szCs w:val="32"/>
        </w:rPr>
        <w:t>5</w:t>
      </w:r>
      <w:r w:rsidRPr="00C20EBD">
        <w:rPr>
          <w:rFonts w:ascii="Times New Roman" w:eastAsia="仿宋_GB2312" w:hAnsi="Times New Roman"/>
          <w:color w:val="424242"/>
          <w:kern w:val="0"/>
          <w:sz w:val="32"/>
          <w:szCs w:val="32"/>
        </w:rPr>
        <w:t>日</w:t>
      </w:r>
      <w:r w:rsidR="00C20EBD" w:rsidRPr="00C20EBD">
        <w:rPr>
          <w:rFonts w:ascii="Times New Roman" w:eastAsia="仿宋_GB2312" w:hAnsi="Times New Roman"/>
          <w:sz w:val="32"/>
          <w:szCs w:val="32"/>
        </w:rPr>
        <w:t>经</w:t>
      </w:r>
      <w:r w:rsidRPr="00C20EBD">
        <w:rPr>
          <w:rFonts w:ascii="Times New Roman" w:eastAsia="仿宋_GB2312" w:hAnsi="Times New Roman"/>
          <w:color w:val="424242"/>
          <w:kern w:val="0"/>
          <w:sz w:val="32"/>
          <w:szCs w:val="32"/>
        </w:rPr>
        <w:t>院长办公会议研究决定，</w:t>
      </w:r>
      <w:r w:rsidRPr="00C20EBD">
        <w:rPr>
          <w:rFonts w:ascii="Times New Roman" w:eastAsia="仿宋_GB2312" w:hAnsi="Times New Roman"/>
          <w:sz w:val="32"/>
          <w:szCs w:val="32"/>
        </w:rPr>
        <w:t>制定了《中国科学院西北生态环境资源研究院资质证书管理办法（试行）》，现</w:t>
      </w:r>
      <w:r w:rsidR="00C20EBD" w:rsidRPr="00C20EBD">
        <w:rPr>
          <w:rFonts w:ascii="Times New Roman" w:eastAsia="仿宋_GB2312" w:hAnsi="Times New Roman"/>
          <w:sz w:val="32"/>
          <w:szCs w:val="32"/>
        </w:rPr>
        <w:t>印发给你们</w:t>
      </w:r>
      <w:r w:rsidRPr="00C20EBD">
        <w:rPr>
          <w:rFonts w:ascii="Times New Roman" w:eastAsia="仿宋_GB2312" w:hAnsi="Times New Roman"/>
          <w:sz w:val="32"/>
          <w:szCs w:val="32"/>
        </w:rPr>
        <w:t>，请遵照执行。</w:t>
      </w:r>
    </w:p>
    <w:p w:rsidR="00C65FDC" w:rsidRPr="00C20EBD" w:rsidRDefault="00C65FDC" w:rsidP="00C65FDC">
      <w:pPr>
        <w:spacing w:line="360" w:lineRule="auto"/>
        <w:ind w:firstLineChars="196" w:firstLine="627"/>
        <w:rPr>
          <w:rFonts w:ascii="Times New Roman" w:eastAsia="仿宋_GB2312" w:hAnsi="Times New Roman"/>
          <w:spacing w:val="0"/>
          <w:sz w:val="32"/>
          <w:szCs w:val="32"/>
        </w:rPr>
      </w:pPr>
    </w:p>
    <w:p w:rsidR="00622344" w:rsidRPr="00C20EBD" w:rsidRDefault="00622344" w:rsidP="005072CA">
      <w:pPr>
        <w:spacing w:line="560" w:lineRule="exact"/>
        <w:ind w:firstLineChars="650" w:firstLine="2080"/>
        <w:jc w:val="left"/>
        <w:rPr>
          <w:rFonts w:ascii="Times New Roman" w:eastAsia="仿宋_GB2312" w:hAnsi="Times New Roman"/>
          <w:spacing w:val="0"/>
          <w:sz w:val="32"/>
          <w:szCs w:val="32"/>
        </w:rPr>
      </w:pPr>
      <w:r w:rsidRPr="00C20EBD">
        <w:rPr>
          <w:rFonts w:ascii="Times New Roman" w:eastAsia="仿宋_GB2312" w:hAnsi="Times New Roman"/>
          <w:spacing w:val="0"/>
          <w:sz w:val="32"/>
          <w:szCs w:val="32"/>
        </w:rPr>
        <w:t>中国科学院西北生态环境资源研究院（筹）</w:t>
      </w:r>
    </w:p>
    <w:bookmarkEnd w:id="2"/>
    <w:p w:rsidR="000C1DEA" w:rsidRPr="00C20EBD" w:rsidRDefault="00610119" w:rsidP="003C10C9">
      <w:pPr>
        <w:spacing w:line="600" w:lineRule="exact"/>
        <w:ind w:firstLineChars="1400" w:firstLine="4480"/>
        <w:rPr>
          <w:rFonts w:ascii="Times New Roman" w:eastAsia="仿宋_GB2312" w:hAnsi="Times New Roman"/>
          <w:spacing w:val="0"/>
          <w:sz w:val="32"/>
          <w:szCs w:val="32"/>
        </w:rPr>
      </w:pPr>
      <w:r w:rsidRPr="00C20EBD">
        <w:rPr>
          <w:rFonts w:ascii="Times New Roman" w:eastAsia="仿宋_GB2312" w:hAnsi="Times New Roman"/>
          <w:spacing w:val="0"/>
          <w:sz w:val="32"/>
          <w:szCs w:val="32"/>
        </w:rPr>
        <w:t>201</w:t>
      </w:r>
      <w:r w:rsidR="00AA4FC3" w:rsidRPr="00C20EBD">
        <w:rPr>
          <w:rFonts w:ascii="Times New Roman" w:eastAsia="仿宋_GB2312" w:hAnsi="Times New Roman"/>
          <w:spacing w:val="0"/>
          <w:sz w:val="32"/>
          <w:szCs w:val="32"/>
        </w:rPr>
        <w:t>8</w:t>
      </w:r>
      <w:r w:rsidRPr="00C20EBD">
        <w:rPr>
          <w:rFonts w:ascii="Times New Roman" w:eastAsia="仿宋_GB2312" w:hAnsi="Times New Roman"/>
          <w:spacing w:val="0"/>
          <w:sz w:val="32"/>
          <w:szCs w:val="32"/>
        </w:rPr>
        <w:t>年</w:t>
      </w:r>
      <w:r w:rsidR="0094720F" w:rsidRPr="00C20EBD">
        <w:rPr>
          <w:rFonts w:ascii="Times New Roman" w:eastAsia="仿宋_GB2312" w:hAnsi="Times New Roman"/>
          <w:spacing w:val="0"/>
          <w:sz w:val="32"/>
          <w:szCs w:val="32"/>
        </w:rPr>
        <w:t>6</w:t>
      </w:r>
      <w:r w:rsidRPr="00C20EBD">
        <w:rPr>
          <w:rFonts w:ascii="Times New Roman" w:eastAsia="仿宋_GB2312" w:hAnsi="Times New Roman"/>
          <w:spacing w:val="0"/>
          <w:sz w:val="32"/>
          <w:szCs w:val="32"/>
        </w:rPr>
        <w:t>月</w:t>
      </w:r>
      <w:r w:rsidR="0094720F" w:rsidRPr="00C20EBD">
        <w:rPr>
          <w:rFonts w:ascii="Times New Roman" w:eastAsia="仿宋_GB2312" w:hAnsi="Times New Roman"/>
          <w:spacing w:val="0"/>
          <w:sz w:val="32"/>
          <w:szCs w:val="32"/>
        </w:rPr>
        <w:t>28</w:t>
      </w:r>
      <w:r w:rsidRPr="00C20EBD">
        <w:rPr>
          <w:rFonts w:ascii="Times New Roman" w:eastAsia="仿宋_GB2312" w:hAnsi="Times New Roman"/>
          <w:spacing w:val="0"/>
          <w:sz w:val="32"/>
          <w:szCs w:val="32"/>
        </w:rPr>
        <w:t>日</w:t>
      </w:r>
    </w:p>
    <w:p w:rsidR="007035DD" w:rsidRPr="00A71D78" w:rsidRDefault="007035DD" w:rsidP="007035DD">
      <w:pPr>
        <w:pStyle w:val="a8"/>
        <w:spacing w:before="0" w:beforeAutospacing="0" w:after="0" w:afterAutospacing="0" w:line="640" w:lineRule="exact"/>
        <w:jc w:val="center"/>
        <w:rPr>
          <w:rFonts w:ascii="Times New Roman" w:eastAsia="方正小标宋简体" w:hAnsi="Times New Roman" w:cs="Times New Roman"/>
          <w:sz w:val="44"/>
          <w:szCs w:val="44"/>
        </w:rPr>
      </w:pPr>
      <w:r w:rsidRPr="00A71D78">
        <w:rPr>
          <w:rFonts w:ascii="Times New Roman" w:eastAsia="方正小标宋简体" w:hAnsi="Times New Roman" w:cs="Times New Roman"/>
          <w:sz w:val="44"/>
          <w:szCs w:val="44"/>
        </w:rPr>
        <w:lastRenderedPageBreak/>
        <w:t>中国科学院西北生态环境资源研究院</w:t>
      </w:r>
    </w:p>
    <w:p w:rsidR="007035DD" w:rsidRPr="00A71D78" w:rsidRDefault="007035DD" w:rsidP="007035DD">
      <w:pPr>
        <w:pStyle w:val="a8"/>
        <w:spacing w:before="0" w:beforeAutospacing="0" w:after="0" w:afterAutospacing="0" w:line="640" w:lineRule="exact"/>
        <w:jc w:val="center"/>
        <w:rPr>
          <w:rFonts w:ascii="Times New Roman" w:eastAsia="仿宋_GB2312" w:hAnsi="Times New Roman" w:cs="Times New Roman"/>
          <w:sz w:val="32"/>
          <w:szCs w:val="32"/>
        </w:rPr>
      </w:pPr>
      <w:r w:rsidRPr="00A71D78">
        <w:rPr>
          <w:rFonts w:ascii="Times New Roman" w:eastAsia="方正小标宋简体" w:hAnsi="Times New Roman" w:cs="Times New Roman"/>
          <w:sz w:val="44"/>
          <w:szCs w:val="44"/>
        </w:rPr>
        <w:t>资质证书管理办法（试行）</w:t>
      </w:r>
    </w:p>
    <w:p w:rsidR="007035DD" w:rsidRPr="00C20EBD" w:rsidRDefault="007035DD" w:rsidP="007035DD">
      <w:pPr>
        <w:pStyle w:val="a8"/>
        <w:spacing w:before="0" w:beforeAutospacing="0" w:after="0" w:afterAutospacing="0" w:line="300" w:lineRule="auto"/>
        <w:jc w:val="center"/>
        <w:rPr>
          <w:rFonts w:ascii="Times New Roman" w:eastAsia="仿宋_GB2312" w:hAnsi="Times New Roman" w:cs="Times New Roman"/>
          <w:b/>
          <w:sz w:val="32"/>
          <w:szCs w:val="32"/>
        </w:rPr>
      </w:pPr>
    </w:p>
    <w:p w:rsidR="007035DD" w:rsidRPr="00C20EBD" w:rsidRDefault="007035DD" w:rsidP="007035DD">
      <w:pPr>
        <w:pStyle w:val="a8"/>
        <w:spacing w:before="0" w:beforeAutospacing="0" w:after="0" w:afterAutospacing="0" w:line="300" w:lineRule="auto"/>
        <w:jc w:val="center"/>
        <w:rPr>
          <w:rFonts w:ascii="Times New Roman" w:eastAsia="黑体" w:hAnsi="Times New Roman" w:cs="Times New Roman"/>
          <w:sz w:val="32"/>
          <w:szCs w:val="32"/>
        </w:rPr>
      </w:pPr>
      <w:r w:rsidRPr="00C20EBD">
        <w:rPr>
          <w:rFonts w:ascii="Times New Roman" w:eastAsia="黑体" w:hAnsi="Times New Roman" w:cs="Times New Roman"/>
          <w:sz w:val="32"/>
          <w:szCs w:val="32"/>
        </w:rPr>
        <w:t>第一章</w:t>
      </w:r>
      <w:r w:rsidRPr="00C20EBD">
        <w:rPr>
          <w:rFonts w:ascii="Times New Roman" w:eastAsia="黑体" w:hAnsi="Times New Roman" w:cs="Times New Roman"/>
          <w:sz w:val="32"/>
          <w:szCs w:val="32"/>
        </w:rPr>
        <w:t xml:space="preserve">  </w:t>
      </w:r>
      <w:r w:rsidRPr="00C20EBD">
        <w:rPr>
          <w:rFonts w:ascii="Times New Roman" w:eastAsia="黑体" w:hAnsi="Times New Roman" w:cs="Times New Roman"/>
          <w:sz w:val="32"/>
          <w:szCs w:val="32"/>
        </w:rPr>
        <w:t>总则</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第一条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为保护中国科学院西北生态环境资源研究院（以下简称</w:t>
      </w:r>
      <w:bookmarkStart w:id="3" w:name="_GoBack"/>
      <w:bookmarkEnd w:id="3"/>
      <w:r w:rsidRPr="00C20EBD">
        <w:rPr>
          <w:rFonts w:ascii="Times New Roman" w:eastAsia="仿宋_GB2312" w:hAnsi="Times New Roman" w:cs="Times New Roman"/>
          <w:sz w:val="32"/>
          <w:szCs w:val="32"/>
        </w:rPr>
        <w:t>本院）知识产权，规范本院各类资质证书（以下通称《资质证书》）的管理，更好地对外承揽各类设计、评价项目，根据相关法律及有关规定，结合本院实际情况，制定本管理办法。</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管理办法所称的《资质证书》包括以本院及院属单位名义申请的环境评价资质证书、地质灾害治理工程设计单位资质证书、地质灾害治理工程勘查单位资质证书、水力设施设计资质证书、水文水资源调查评价资质证书及其他资质证书，含甲乙丙等各级别。</w:t>
      </w:r>
    </w:p>
    <w:p w:rsidR="007035DD" w:rsidRPr="00C20EBD" w:rsidRDefault="007035DD" w:rsidP="007035DD">
      <w:pPr>
        <w:pStyle w:val="a8"/>
        <w:spacing w:before="0" w:beforeAutospacing="0" w:after="0" w:afterAutospacing="0" w:line="300" w:lineRule="auto"/>
        <w:jc w:val="center"/>
        <w:rPr>
          <w:rFonts w:ascii="Times New Roman" w:eastAsia="黑体" w:hAnsi="Times New Roman" w:cs="Times New Roman"/>
          <w:sz w:val="32"/>
          <w:szCs w:val="32"/>
        </w:rPr>
      </w:pPr>
      <w:r w:rsidRPr="00C20EBD">
        <w:rPr>
          <w:rFonts w:ascii="Times New Roman" w:eastAsia="黑体" w:hAnsi="Times New Roman" w:cs="Times New Roman"/>
          <w:sz w:val="32"/>
          <w:szCs w:val="32"/>
        </w:rPr>
        <w:t>第二章</w:t>
      </w:r>
      <w:r w:rsidRPr="00C20EBD">
        <w:rPr>
          <w:rFonts w:ascii="Times New Roman" w:eastAsia="黑体" w:hAnsi="Times New Roman" w:cs="Times New Roman"/>
          <w:sz w:val="32"/>
          <w:szCs w:val="32"/>
        </w:rPr>
        <w:t xml:space="preserve">  </w:t>
      </w:r>
      <w:r w:rsidRPr="00C20EBD">
        <w:rPr>
          <w:rFonts w:ascii="Times New Roman" w:eastAsia="黑体" w:hAnsi="Times New Roman" w:cs="Times New Roman"/>
          <w:sz w:val="32"/>
          <w:szCs w:val="32"/>
        </w:rPr>
        <w:t>证书的申请</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第三条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院各类《资质证书》是通过本院申请申报，经行业主管部门认定的本院或院属单位具有从事环境评价、地质灾害治理工程设计、地质灾害治理工程勘查、水力设施设计、水文水资源调查评价及其他作业行为的资格凭证。</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第四条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各类《资质证书》由行业主管部门认证、颁发，含正本和副本，正本和副本具有同等效力。</w:t>
      </w:r>
    </w:p>
    <w:p w:rsidR="007035DD" w:rsidRPr="00C20EBD" w:rsidRDefault="007035DD" w:rsidP="00664E4C">
      <w:pPr>
        <w:pStyle w:val="a8"/>
        <w:widowControl w:val="0"/>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第五条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本院鼓励研究室、实验室、</w:t>
      </w:r>
      <w:r w:rsidR="007A15B5">
        <w:rPr>
          <w:rFonts w:ascii="Times New Roman" w:eastAsia="仿宋_GB2312" w:hAnsi="Times New Roman" w:cs="Times New Roman" w:hint="eastAsia"/>
          <w:sz w:val="32"/>
          <w:szCs w:val="32"/>
        </w:rPr>
        <w:t>中心</w:t>
      </w:r>
      <w:r w:rsidR="007A15B5">
        <w:rPr>
          <w:rFonts w:ascii="Times New Roman" w:eastAsia="仿宋_GB2312" w:hAnsi="Times New Roman" w:cs="Times New Roman"/>
          <w:sz w:val="32"/>
          <w:szCs w:val="32"/>
        </w:rPr>
        <w:t>、</w:t>
      </w:r>
      <w:r w:rsidRPr="00C20EBD">
        <w:rPr>
          <w:rFonts w:ascii="Times New Roman" w:eastAsia="仿宋_GB2312" w:hAnsi="Times New Roman" w:cs="Times New Roman"/>
          <w:sz w:val="32"/>
          <w:szCs w:val="32"/>
        </w:rPr>
        <w:t>科研</w:t>
      </w:r>
      <w:r w:rsidR="00664E4C">
        <w:rPr>
          <w:rFonts w:ascii="Times New Roman" w:eastAsia="仿宋_GB2312" w:hAnsi="Times New Roman" w:cs="Times New Roman" w:hint="eastAsia"/>
          <w:sz w:val="32"/>
          <w:szCs w:val="32"/>
        </w:rPr>
        <w:t>及</w:t>
      </w:r>
      <w:r w:rsidRPr="00C20EBD">
        <w:rPr>
          <w:rFonts w:ascii="Times New Roman" w:eastAsia="仿宋_GB2312" w:hAnsi="Times New Roman" w:cs="Times New Roman"/>
          <w:sz w:val="32"/>
          <w:szCs w:val="32"/>
        </w:rPr>
        <w:t>技术</w:t>
      </w:r>
      <w:r w:rsidRPr="00C20EBD">
        <w:rPr>
          <w:rFonts w:ascii="Times New Roman" w:eastAsia="仿宋_GB2312" w:hAnsi="Times New Roman" w:cs="Times New Roman"/>
          <w:sz w:val="32"/>
          <w:szCs w:val="32"/>
        </w:rPr>
        <w:lastRenderedPageBreak/>
        <w:t>人员申请申报各类《资质证书》，在申请过程中本院将提供必要的支持，在申请申报各类《资质证书》时产生的工本费用由本院支出，报销费用由科研管理处审批。</w:t>
      </w:r>
    </w:p>
    <w:p w:rsidR="007035DD" w:rsidRPr="00C20EBD" w:rsidRDefault="007035DD" w:rsidP="007035DD">
      <w:pPr>
        <w:pStyle w:val="a8"/>
        <w:spacing w:before="0" w:beforeAutospacing="0" w:after="0" w:afterAutospacing="0" w:line="300" w:lineRule="auto"/>
        <w:jc w:val="center"/>
        <w:rPr>
          <w:rFonts w:ascii="Times New Roman" w:eastAsia="黑体" w:hAnsi="Times New Roman" w:cs="Times New Roman"/>
          <w:sz w:val="32"/>
          <w:szCs w:val="32"/>
        </w:rPr>
      </w:pPr>
      <w:r w:rsidRPr="00C20EBD">
        <w:rPr>
          <w:rFonts w:ascii="Times New Roman" w:eastAsia="黑体" w:hAnsi="Times New Roman" w:cs="Times New Roman"/>
          <w:sz w:val="32"/>
          <w:szCs w:val="32"/>
        </w:rPr>
        <w:t>第三章</w:t>
      </w:r>
      <w:r w:rsidRPr="00C20EBD">
        <w:rPr>
          <w:rFonts w:ascii="Times New Roman" w:eastAsia="黑体" w:hAnsi="Times New Roman" w:cs="Times New Roman"/>
          <w:sz w:val="32"/>
          <w:szCs w:val="32"/>
        </w:rPr>
        <w:t xml:space="preserve">  </w:t>
      </w:r>
      <w:r w:rsidRPr="00C20EBD">
        <w:rPr>
          <w:rFonts w:ascii="Times New Roman" w:eastAsia="黑体" w:hAnsi="Times New Roman" w:cs="Times New Roman"/>
          <w:sz w:val="32"/>
          <w:szCs w:val="32"/>
        </w:rPr>
        <w:t>证书的使用、保管</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b/>
          <w:sz w:val="32"/>
          <w:szCs w:val="32"/>
        </w:rPr>
      </w:pPr>
      <w:r w:rsidRPr="00C20EBD">
        <w:rPr>
          <w:rFonts w:ascii="Times New Roman" w:eastAsia="仿宋_GB2312" w:hAnsi="Times New Roman" w:cs="Times New Roman"/>
          <w:b/>
          <w:sz w:val="32"/>
          <w:szCs w:val="32"/>
        </w:rPr>
        <w:t>第六条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本院拥有的各类《资质证书》在申请申报过程中利用了</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的有形和无形资产，其知识产权归属于本院所有。各类《资质证书》由科研管理处负责管理。</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第七条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本院人员使用《资质证书》的程序是：首先必须在《资质证书》规定的作业领域内向研究室提出使用的书面申请，研究室审核通过后</w:t>
      </w:r>
      <w:r w:rsidR="007A15B5">
        <w:rPr>
          <w:rFonts w:ascii="Times New Roman" w:eastAsia="仿宋_GB2312" w:hAnsi="Times New Roman" w:cs="Times New Roman" w:hint="eastAsia"/>
          <w:sz w:val="32"/>
          <w:szCs w:val="32"/>
        </w:rPr>
        <w:t>，</w:t>
      </w:r>
      <w:r w:rsidRPr="00C20EBD">
        <w:rPr>
          <w:rFonts w:ascii="Times New Roman" w:eastAsia="仿宋_GB2312" w:hAnsi="Times New Roman" w:cs="Times New Roman"/>
          <w:sz w:val="32"/>
          <w:szCs w:val="32"/>
        </w:rPr>
        <w:t>向本院提交书面申请和承诺保证书。</w:t>
      </w:r>
      <w:r w:rsidR="007A15B5">
        <w:rPr>
          <w:rFonts w:ascii="Times New Roman" w:eastAsia="仿宋_GB2312" w:hAnsi="Times New Roman" w:cs="Times New Roman" w:hint="eastAsia"/>
          <w:sz w:val="32"/>
          <w:szCs w:val="32"/>
        </w:rPr>
        <w:t>由</w:t>
      </w:r>
      <w:r w:rsidRPr="00C20EBD">
        <w:rPr>
          <w:rFonts w:ascii="Times New Roman" w:eastAsia="仿宋_GB2312" w:hAnsi="Times New Roman" w:cs="Times New Roman"/>
          <w:sz w:val="32"/>
          <w:szCs w:val="32"/>
        </w:rPr>
        <w:t>科研管理处进行审核，最终由主管院领导和科研管理处签字盖章后方可使用。利用各类资质证书承揽的项目其主体是本院，产生的法律纠纷由本院</w:t>
      </w:r>
      <w:r w:rsidR="007A15B5">
        <w:rPr>
          <w:rFonts w:ascii="Times New Roman" w:eastAsia="仿宋_GB2312" w:hAnsi="Times New Roman" w:cs="Times New Roman"/>
          <w:sz w:val="32"/>
          <w:szCs w:val="32"/>
        </w:rPr>
        <w:t>承</w:t>
      </w:r>
      <w:r w:rsidR="00664E4C">
        <w:rPr>
          <w:rFonts w:ascii="Times New Roman" w:eastAsia="仿宋_GB2312" w:hAnsi="Times New Roman" w:cs="Times New Roman" w:hint="eastAsia"/>
          <w:sz w:val="32"/>
          <w:szCs w:val="32"/>
        </w:rPr>
        <w:t>担</w:t>
      </w:r>
      <w:r w:rsidRPr="00C20EBD">
        <w:rPr>
          <w:rFonts w:ascii="Times New Roman" w:eastAsia="仿宋_GB2312" w:hAnsi="Times New Roman" w:cs="Times New Roman"/>
          <w:sz w:val="32"/>
          <w:szCs w:val="32"/>
        </w:rPr>
        <w:t>。</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第八条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本院拥有的所有《资质证书》正本和副本</w:t>
      </w:r>
      <w:r w:rsidR="007A15B5">
        <w:rPr>
          <w:rFonts w:ascii="Times New Roman" w:eastAsia="仿宋_GB2312" w:hAnsi="Times New Roman" w:cs="Times New Roman" w:hint="eastAsia"/>
          <w:sz w:val="32"/>
          <w:szCs w:val="32"/>
        </w:rPr>
        <w:t>均应</w:t>
      </w:r>
      <w:r w:rsidRPr="00C20EBD">
        <w:rPr>
          <w:rFonts w:ascii="Times New Roman" w:eastAsia="仿宋_GB2312" w:hAnsi="Times New Roman" w:cs="Times New Roman"/>
          <w:sz w:val="32"/>
          <w:szCs w:val="32"/>
        </w:rPr>
        <w:t>保管于科研管理处，任何个人不能据为己有。任何人不得伪造、涂改、转让、租借、买卖</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第九条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利用</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承揽项目时</w:t>
      </w:r>
      <w:r w:rsidR="007A15B5">
        <w:rPr>
          <w:rFonts w:ascii="Times New Roman" w:eastAsia="仿宋_GB2312" w:hAnsi="Times New Roman" w:cs="Times New Roman" w:hint="eastAsia"/>
          <w:sz w:val="32"/>
          <w:szCs w:val="32"/>
        </w:rPr>
        <w:t>，</w:t>
      </w:r>
      <w:r w:rsidRPr="00C20EBD">
        <w:rPr>
          <w:rFonts w:ascii="Times New Roman" w:eastAsia="仿宋_GB2312" w:hAnsi="Times New Roman" w:cs="Times New Roman"/>
          <w:sz w:val="32"/>
          <w:szCs w:val="32"/>
        </w:rPr>
        <w:t>本院有义务开具相关的证明材料，全力配合申请者承揽项目。必要时可通过科研管理处提供</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的副本，但在项目</w:t>
      </w:r>
      <w:r w:rsidR="00664E4C">
        <w:rPr>
          <w:rFonts w:ascii="Times New Roman" w:eastAsia="仿宋_GB2312" w:hAnsi="Times New Roman" w:cs="Times New Roman" w:hint="eastAsia"/>
          <w:sz w:val="32"/>
          <w:szCs w:val="32"/>
        </w:rPr>
        <w:t>申请</w:t>
      </w:r>
      <w:r w:rsidRPr="00C20EBD">
        <w:rPr>
          <w:rFonts w:ascii="Times New Roman" w:eastAsia="仿宋_GB2312" w:hAnsi="Times New Roman" w:cs="Times New Roman"/>
          <w:sz w:val="32"/>
          <w:szCs w:val="32"/>
        </w:rPr>
        <w:t>结束后</w:t>
      </w:r>
      <w:r w:rsidRPr="00C20EBD">
        <w:rPr>
          <w:rFonts w:ascii="Times New Roman" w:eastAsia="仿宋_GB2312" w:hAnsi="Times New Roman" w:cs="Times New Roman"/>
          <w:sz w:val="32"/>
          <w:szCs w:val="32"/>
        </w:rPr>
        <w:t>10</w:t>
      </w:r>
      <w:r w:rsidRPr="00C20EBD">
        <w:rPr>
          <w:rFonts w:ascii="Times New Roman" w:eastAsia="仿宋_GB2312" w:hAnsi="Times New Roman" w:cs="Times New Roman"/>
          <w:sz w:val="32"/>
          <w:szCs w:val="32"/>
        </w:rPr>
        <w:t>日内归档，科研管理处有权监督证书的使用。</w:t>
      </w:r>
    </w:p>
    <w:p w:rsidR="007035DD" w:rsidRPr="00C20EBD" w:rsidRDefault="007035DD" w:rsidP="005072CA">
      <w:pPr>
        <w:pStyle w:val="a8"/>
        <w:widowControl w:val="0"/>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经本院同意，使用人应当在《资质证书》核定的级别、专业及时效范围内</w:t>
      </w:r>
      <w:r w:rsidR="00664E4C">
        <w:rPr>
          <w:rFonts w:ascii="Times New Roman" w:eastAsia="仿宋_GB2312" w:hAnsi="Times New Roman" w:cs="Times New Roman" w:hint="eastAsia"/>
          <w:sz w:val="32"/>
          <w:szCs w:val="32"/>
        </w:rPr>
        <w:t>，</w:t>
      </w:r>
      <w:r w:rsidRPr="00C20EBD">
        <w:rPr>
          <w:rFonts w:ascii="Times New Roman" w:eastAsia="仿宋_GB2312" w:hAnsi="Times New Roman" w:cs="Times New Roman"/>
          <w:sz w:val="32"/>
          <w:szCs w:val="32"/>
        </w:rPr>
        <w:t>按国家和地方有关法律法规和</w:t>
      </w:r>
      <w:r w:rsidRPr="00C20EBD">
        <w:rPr>
          <w:rFonts w:ascii="Times New Roman" w:eastAsia="仿宋_GB2312" w:hAnsi="Times New Roman" w:cs="Times New Roman"/>
          <w:sz w:val="32"/>
          <w:szCs w:val="32"/>
        </w:rPr>
        <w:lastRenderedPageBreak/>
        <w:t>标准</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相关工程。并按照工程合同金额的</w:t>
      </w:r>
      <w:r w:rsidRPr="00C20EBD">
        <w:rPr>
          <w:rFonts w:ascii="Times New Roman" w:eastAsia="仿宋_GB2312" w:hAnsi="Times New Roman" w:cs="Times New Roman"/>
          <w:sz w:val="32"/>
          <w:szCs w:val="32"/>
        </w:rPr>
        <w:t>1-3%</w:t>
      </w:r>
      <w:r w:rsidRPr="00C20EBD">
        <w:rPr>
          <w:rFonts w:ascii="Times New Roman" w:eastAsia="仿宋_GB2312" w:hAnsi="Times New Roman" w:cs="Times New Roman"/>
          <w:sz w:val="32"/>
          <w:szCs w:val="32"/>
        </w:rPr>
        <w:t>，最低不低于</w:t>
      </w:r>
      <w:r w:rsidRPr="00C20EBD">
        <w:rPr>
          <w:rFonts w:ascii="Times New Roman" w:eastAsia="仿宋_GB2312" w:hAnsi="Times New Roman" w:cs="Times New Roman"/>
          <w:sz w:val="32"/>
          <w:szCs w:val="32"/>
        </w:rPr>
        <w:t>5000</w:t>
      </w:r>
      <w:r w:rsidRPr="00C20EBD">
        <w:rPr>
          <w:rFonts w:ascii="Times New Roman" w:eastAsia="仿宋_GB2312" w:hAnsi="Times New Roman" w:cs="Times New Roman"/>
          <w:sz w:val="32"/>
          <w:szCs w:val="32"/>
        </w:rPr>
        <w:t>元，向资质证书的申请人或课题组转拨横向课题经费作为使用资质证书的项目合作经费。</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第十一条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使用人在</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相关工程时，应主动向业主单位出示《资质证书》副本或登记备案表等相关信息。</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w w:val="99"/>
          <w:sz w:val="32"/>
          <w:szCs w:val="32"/>
        </w:rPr>
      </w:pPr>
      <w:r w:rsidRPr="00C20EBD">
        <w:rPr>
          <w:rFonts w:ascii="Times New Roman" w:eastAsia="仿宋_GB2312" w:hAnsi="Times New Roman" w:cs="Times New Roman"/>
          <w:b/>
          <w:sz w:val="32"/>
          <w:szCs w:val="32"/>
        </w:rPr>
        <w:t>第十二条</w:t>
      </w:r>
      <w:r w:rsidRPr="00C20EBD">
        <w:rPr>
          <w:rFonts w:ascii="Times New Roman" w:eastAsia="仿宋_GB2312" w:hAnsi="Times New Roman" w:cs="Times New Roman"/>
          <w:sz w:val="32"/>
          <w:szCs w:val="32"/>
        </w:rPr>
        <w:t xml:space="preserve">  </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w w:val="99"/>
          <w:sz w:val="32"/>
          <w:szCs w:val="32"/>
        </w:rPr>
        <w:t>在期满前</w:t>
      </w:r>
      <w:r w:rsidRPr="00C20EBD">
        <w:rPr>
          <w:rFonts w:ascii="Times New Roman" w:eastAsia="仿宋_GB2312" w:hAnsi="Times New Roman" w:cs="Times New Roman"/>
          <w:w w:val="99"/>
          <w:sz w:val="32"/>
          <w:szCs w:val="32"/>
        </w:rPr>
        <w:t>90</w:t>
      </w:r>
      <w:r w:rsidRPr="00C20EBD">
        <w:rPr>
          <w:rFonts w:ascii="Times New Roman" w:eastAsia="仿宋_GB2312" w:hAnsi="Times New Roman" w:cs="Times New Roman"/>
          <w:w w:val="99"/>
          <w:sz w:val="32"/>
          <w:szCs w:val="32"/>
        </w:rPr>
        <w:t>日，科研管理处应向</w:t>
      </w:r>
      <w:r w:rsidR="007A15B5">
        <w:rPr>
          <w:rFonts w:ascii="Times New Roman" w:eastAsia="仿宋_GB2312" w:hAnsi="Times New Roman" w:cs="Times New Roman"/>
          <w:w w:val="99"/>
          <w:sz w:val="32"/>
          <w:szCs w:val="32"/>
        </w:rPr>
        <w:t>本院</w:t>
      </w:r>
      <w:r w:rsidRPr="00C20EBD">
        <w:rPr>
          <w:rFonts w:ascii="Times New Roman" w:eastAsia="仿宋_GB2312" w:hAnsi="Times New Roman" w:cs="Times New Roman"/>
          <w:w w:val="99"/>
          <w:sz w:val="32"/>
          <w:szCs w:val="32"/>
        </w:rPr>
        <w:t>提出书面换证延期申请，</w:t>
      </w:r>
      <w:r w:rsidR="007A15B5">
        <w:rPr>
          <w:rFonts w:ascii="Times New Roman" w:eastAsia="仿宋_GB2312" w:hAnsi="Times New Roman" w:cs="Times New Roman"/>
          <w:w w:val="99"/>
          <w:sz w:val="32"/>
          <w:szCs w:val="32"/>
        </w:rPr>
        <w:t>本院</w:t>
      </w:r>
      <w:r w:rsidRPr="00C20EBD">
        <w:rPr>
          <w:rFonts w:ascii="Times New Roman" w:eastAsia="仿宋_GB2312" w:hAnsi="Times New Roman" w:cs="Times New Roman"/>
          <w:w w:val="99"/>
          <w:sz w:val="32"/>
          <w:szCs w:val="32"/>
        </w:rPr>
        <w:t>出具相关的证明材料，科研管理处组织有关人员办理相关手续，由此产生的费用由</w:t>
      </w:r>
      <w:r w:rsidR="007A15B5">
        <w:rPr>
          <w:rFonts w:ascii="Times New Roman" w:eastAsia="仿宋_GB2312" w:hAnsi="Times New Roman" w:cs="Times New Roman"/>
          <w:w w:val="99"/>
          <w:sz w:val="32"/>
          <w:szCs w:val="32"/>
        </w:rPr>
        <w:t>本院承</w:t>
      </w:r>
      <w:r w:rsidR="00664E4C">
        <w:rPr>
          <w:rFonts w:ascii="Times New Roman" w:eastAsia="仿宋_GB2312" w:hAnsi="Times New Roman" w:cs="Times New Roman" w:hint="eastAsia"/>
          <w:w w:val="99"/>
          <w:sz w:val="32"/>
          <w:szCs w:val="32"/>
        </w:rPr>
        <w:t>担</w:t>
      </w:r>
      <w:r w:rsidRPr="00C20EBD">
        <w:rPr>
          <w:rFonts w:ascii="Times New Roman" w:eastAsia="仿宋_GB2312" w:hAnsi="Times New Roman" w:cs="Times New Roman"/>
          <w:w w:val="99"/>
          <w:sz w:val="32"/>
          <w:szCs w:val="32"/>
        </w:rPr>
        <w:t>。</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第十三条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实行年检制度的《资质证书》</w:t>
      </w:r>
      <w:r w:rsidR="004F01CA">
        <w:rPr>
          <w:rFonts w:ascii="Times New Roman" w:eastAsia="仿宋_GB2312" w:hAnsi="Times New Roman" w:cs="Times New Roman" w:hint="eastAsia"/>
          <w:sz w:val="32"/>
          <w:szCs w:val="32"/>
        </w:rPr>
        <w:t>，</w:t>
      </w:r>
      <w:r w:rsidRPr="00C20EBD">
        <w:rPr>
          <w:rFonts w:ascii="Times New Roman" w:eastAsia="仿宋_GB2312" w:hAnsi="Times New Roman" w:cs="Times New Roman"/>
          <w:sz w:val="32"/>
          <w:szCs w:val="32"/>
        </w:rPr>
        <w:t>科研管理处应在指定的年检期限前，组织相关人员将《证书年检表》及上一年度有关资质条件变化、业绩证明等年检资料报</w:t>
      </w:r>
      <w:r w:rsidR="007A15B5">
        <w:rPr>
          <w:rFonts w:ascii="Times New Roman" w:eastAsia="仿宋_GB2312" w:hAnsi="Times New Roman" w:cs="Times New Roman" w:hint="eastAsia"/>
          <w:sz w:val="32"/>
          <w:szCs w:val="32"/>
        </w:rPr>
        <w:t>上报</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将协助办理年检等手续，由此产生的费用由</w:t>
      </w:r>
      <w:r w:rsidR="007A15B5">
        <w:rPr>
          <w:rFonts w:ascii="Times New Roman" w:eastAsia="仿宋_GB2312" w:hAnsi="Times New Roman" w:cs="Times New Roman"/>
          <w:sz w:val="32"/>
          <w:szCs w:val="32"/>
        </w:rPr>
        <w:t>本院承</w:t>
      </w:r>
      <w:r w:rsidR="00664E4C">
        <w:rPr>
          <w:rFonts w:ascii="Times New Roman" w:eastAsia="仿宋_GB2312" w:hAnsi="Times New Roman" w:cs="Times New Roman" w:hint="eastAsia"/>
          <w:sz w:val="32"/>
          <w:szCs w:val="32"/>
        </w:rPr>
        <w:t>担</w:t>
      </w:r>
      <w:r w:rsidRPr="00C20EBD">
        <w:rPr>
          <w:rFonts w:ascii="Times New Roman" w:eastAsia="仿宋_GB2312" w:hAnsi="Times New Roman" w:cs="Times New Roman"/>
          <w:sz w:val="32"/>
          <w:szCs w:val="32"/>
        </w:rPr>
        <w:t>。</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第十四条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本院法定代表人、单位名称、地址及通讯联系方式发生改变或因注册资本、人事变动，改变有关资质条件，科研管理处应在变更后</w:t>
      </w:r>
      <w:r w:rsidRPr="00C20EBD">
        <w:rPr>
          <w:rFonts w:ascii="Times New Roman" w:eastAsia="仿宋_GB2312" w:hAnsi="Times New Roman" w:cs="Times New Roman"/>
          <w:sz w:val="32"/>
          <w:szCs w:val="32"/>
        </w:rPr>
        <w:t>30</w:t>
      </w:r>
      <w:r w:rsidRPr="00C20EBD">
        <w:rPr>
          <w:rFonts w:ascii="Times New Roman" w:eastAsia="仿宋_GB2312" w:hAnsi="Times New Roman" w:cs="Times New Roman"/>
          <w:sz w:val="32"/>
          <w:szCs w:val="32"/>
        </w:rPr>
        <w:t>日内到行业主管部门办理《资质证书》的变更登记、换证或注销等手续。</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第十五条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《资质证书》使用人有下列情节之一者，</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将视情况停止使用人使用《资质证书》，并追究其责任。</w:t>
      </w:r>
    </w:p>
    <w:p w:rsidR="007035DD" w:rsidRPr="00C20EBD" w:rsidRDefault="007035DD" w:rsidP="007035DD">
      <w:pPr>
        <w:pStyle w:val="a8"/>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（一）涂改、转让、租借、买卖《资质证书》的；</w:t>
      </w:r>
    </w:p>
    <w:p w:rsidR="007035DD" w:rsidRPr="00C20EBD" w:rsidRDefault="007035DD" w:rsidP="00664E4C">
      <w:pPr>
        <w:pStyle w:val="a8"/>
        <w:widowControl w:val="0"/>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（二）超越规定等级、专业范围或超过《资质证书》规</w:t>
      </w:r>
      <w:r w:rsidRPr="00C20EBD">
        <w:rPr>
          <w:rFonts w:ascii="Times New Roman" w:eastAsia="仿宋_GB2312" w:hAnsi="Times New Roman" w:cs="Times New Roman"/>
          <w:sz w:val="32"/>
          <w:szCs w:val="32"/>
        </w:rPr>
        <w:lastRenderedPageBreak/>
        <w:t>定时限</w:t>
      </w:r>
      <w:r w:rsidR="007A15B5">
        <w:rPr>
          <w:rFonts w:ascii="Times New Roman" w:eastAsia="仿宋_GB2312" w:hAnsi="Times New Roman" w:cs="Times New Roman" w:hint="eastAsia"/>
          <w:sz w:val="32"/>
          <w:szCs w:val="32"/>
        </w:rPr>
        <w:t>承揽</w:t>
      </w:r>
      <w:r w:rsidRPr="00C20EBD">
        <w:rPr>
          <w:rFonts w:ascii="Times New Roman" w:eastAsia="仿宋_GB2312" w:hAnsi="Times New Roman" w:cs="Times New Roman"/>
          <w:sz w:val="32"/>
          <w:szCs w:val="32"/>
        </w:rPr>
        <w:t>各类工程的；</w:t>
      </w:r>
    </w:p>
    <w:p w:rsidR="007035DD" w:rsidRPr="00C20EBD" w:rsidRDefault="007035DD" w:rsidP="007035DD">
      <w:pPr>
        <w:pStyle w:val="a8"/>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（三）</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各类工程、项目验收不合格的；</w:t>
      </w:r>
    </w:p>
    <w:p w:rsidR="007035DD" w:rsidRPr="00C20EBD" w:rsidRDefault="007035DD" w:rsidP="007035DD">
      <w:pPr>
        <w:pStyle w:val="a8"/>
        <w:spacing w:before="0" w:beforeAutospacing="0" w:after="0" w:afterAutospacing="0" w:line="300" w:lineRule="auto"/>
        <w:ind w:leftChars="50" w:left="95" w:firstLineChars="150" w:firstLine="48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（四）拒绝接受环境保护行政主管部门监督检查和管理的；</w:t>
      </w:r>
    </w:p>
    <w:p w:rsidR="007035DD" w:rsidRPr="00C20EBD" w:rsidRDefault="007035DD" w:rsidP="007035DD">
      <w:pPr>
        <w:pStyle w:val="a8"/>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（五）转包所</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的项目工程的；</w:t>
      </w:r>
    </w:p>
    <w:p w:rsidR="007035DD" w:rsidRPr="00C20EBD" w:rsidRDefault="007035DD" w:rsidP="007035DD">
      <w:pPr>
        <w:pStyle w:val="a8"/>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（六）在评价设计过程中编造数据、弄虚作假的；</w:t>
      </w:r>
    </w:p>
    <w:p w:rsidR="007035DD" w:rsidRPr="00C20EBD" w:rsidRDefault="007035DD" w:rsidP="007035DD">
      <w:pPr>
        <w:pStyle w:val="a8"/>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（七）因评价、设计结论错误，造成严重后果和经济损失的；</w:t>
      </w:r>
    </w:p>
    <w:p w:rsidR="007035DD" w:rsidRPr="00C20EBD" w:rsidRDefault="007035DD" w:rsidP="007035DD">
      <w:pPr>
        <w:pStyle w:val="a8"/>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（八）超过国家规定的收费标准收费的；</w:t>
      </w:r>
    </w:p>
    <w:p w:rsidR="007035DD" w:rsidRPr="00C20EBD" w:rsidRDefault="007035DD" w:rsidP="007035DD">
      <w:pPr>
        <w:pStyle w:val="a8"/>
        <w:spacing w:before="0" w:beforeAutospacing="0" w:after="0" w:afterAutospacing="0" w:line="300" w:lineRule="auto"/>
        <w:ind w:firstLineChars="200" w:firstLine="640"/>
        <w:jc w:val="both"/>
        <w:rPr>
          <w:rFonts w:ascii="Times New Roman" w:eastAsia="仿宋_GB2312" w:hAnsi="Times New Roman" w:cs="Times New Roman"/>
          <w:sz w:val="32"/>
          <w:szCs w:val="32"/>
        </w:rPr>
      </w:pPr>
      <w:r w:rsidRPr="00C20EBD">
        <w:rPr>
          <w:rFonts w:ascii="Times New Roman" w:eastAsia="仿宋_GB2312" w:hAnsi="Times New Roman" w:cs="Times New Roman"/>
          <w:sz w:val="32"/>
          <w:szCs w:val="32"/>
        </w:rPr>
        <w:t>（九）其它违反本办法规定的情况。</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第十六条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使用人在评价、设计工作中不负责任或者弄虚作假，致使评价、设计文件失实的，行业主管部门依据有关法律规定，对本院施行降低资质等级或者吊销</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、罚款等处罚的。由此造成本院声誉受损和其他损失的，将依法追究直接使用人员的行政、经济乃至法律责任。</w:t>
      </w:r>
    </w:p>
    <w:p w:rsidR="007035DD" w:rsidRPr="00C20EBD" w:rsidRDefault="007035DD" w:rsidP="007035DD">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第十七条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使用人在使用过程中遗失《资质证书》的，应当及时通知科研管理处，并在指定的公众媒体上声明作废后</w:t>
      </w:r>
      <w:r w:rsidR="007A15B5">
        <w:rPr>
          <w:rFonts w:ascii="Times New Roman" w:eastAsia="仿宋_GB2312" w:hAnsi="Times New Roman" w:cs="Times New Roman" w:hint="eastAsia"/>
          <w:sz w:val="32"/>
          <w:szCs w:val="32"/>
        </w:rPr>
        <w:t>，</w:t>
      </w:r>
      <w:r w:rsidRPr="00C20EBD">
        <w:rPr>
          <w:rFonts w:ascii="Times New Roman" w:eastAsia="仿宋_GB2312" w:hAnsi="Times New Roman" w:cs="Times New Roman"/>
          <w:sz w:val="32"/>
          <w:szCs w:val="32"/>
        </w:rPr>
        <w:t>向行业主管部门申请补发</w:t>
      </w:r>
      <w:r w:rsidR="00664E4C">
        <w:rPr>
          <w:rFonts w:ascii="Times New Roman" w:eastAsia="仿宋_GB2312" w:hAnsi="Times New Roman" w:cs="Times New Roman" w:hint="eastAsia"/>
          <w:sz w:val="32"/>
          <w:szCs w:val="32"/>
        </w:rPr>
        <w:t>。</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将全面配合有关人员做好申请补发工作。由于证书的遗失产生的法律责任和由此产生的有关费用将由使用人完全</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w:t>
      </w:r>
    </w:p>
    <w:p w:rsidR="005F5578" w:rsidRPr="00C20EBD" w:rsidRDefault="007035DD" w:rsidP="005072CA">
      <w:pPr>
        <w:pStyle w:val="a8"/>
        <w:widowControl w:val="0"/>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第十八条</w:t>
      </w:r>
      <w:r w:rsidRPr="00C20EBD">
        <w:rPr>
          <w:rFonts w:ascii="Times New Roman" w:eastAsia="仿宋_GB2312" w:hAnsi="Times New Roman" w:cs="Times New Roman"/>
          <w:sz w:val="32"/>
          <w:szCs w:val="32"/>
        </w:rPr>
        <w:t xml:space="preserve">  </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因损毁影响使用的，可以向行业主管部门申请更换新证书。</w:t>
      </w:r>
      <w:r w:rsidR="007A15B5">
        <w:rPr>
          <w:rFonts w:ascii="Times New Roman" w:eastAsia="仿宋_GB2312" w:hAnsi="Times New Roman" w:cs="Times New Roman"/>
          <w:sz w:val="32"/>
          <w:szCs w:val="32"/>
        </w:rPr>
        <w:t>本院</w:t>
      </w:r>
      <w:r w:rsidR="005F5578" w:rsidRPr="00C20EBD">
        <w:rPr>
          <w:rFonts w:ascii="Times New Roman" w:eastAsia="仿宋_GB2312" w:hAnsi="Times New Roman" w:cs="Times New Roman"/>
          <w:sz w:val="32"/>
          <w:szCs w:val="32"/>
        </w:rPr>
        <w:t>将责成科研管理处全面配</w:t>
      </w:r>
      <w:r w:rsidR="005F5578" w:rsidRPr="00C20EBD">
        <w:rPr>
          <w:rFonts w:ascii="Times New Roman" w:eastAsia="仿宋_GB2312" w:hAnsi="Times New Roman" w:cs="Times New Roman"/>
          <w:sz w:val="32"/>
          <w:szCs w:val="32"/>
        </w:rPr>
        <w:lastRenderedPageBreak/>
        <w:t>合有关人员做好申请更换工作。</w:t>
      </w:r>
    </w:p>
    <w:p w:rsidR="005F5578" w:rsidRPr="00C20EBD" w:rsidRDefault="007035DD" w:rsidP="005F5578">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第十九条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科研管理处负责对使用人实施统一监督管理，负责与行业主管部门的沟通与协调，负责与业主的沟通与协调，更好地为使用人做好服务工作。</w:t>
      </w:r>
    </w:p>
    <w:p w:rsidR="005F5578" w:rsidRPr="00C20EBD" w:rsidRDefault="007035DD" w:rsidP="009768ED">
      <w:pPr>
        <w:pStyle w:val="a8"/>
        <w:widowControl w:val="0"/>
        <w:spacing w:before="0" w:beforeAutospacing="0" w:after="0" w:afterAutospacing="0" w:line="64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科研管理处应当对申请申报材料进行复审。对申请材料完整、符合</w:t>
      </w:r>
      <w:r w:rsidR="007A15B5">
        <w:rPr>
          <w:rFonts w:ascii="Times New Roman" w:eastAsia="仿宋_GB2312" w:hAnsi="Times New Roman" w:cs="Times New Roman" w:hint="eastAsia"/>
          <w:sz w:val="32"/>
          <w:szCs w:val="32"/>
        </w:rPr>
        <w:t>申请</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的，报主管部门</w:t>
      </w:r>
      <w:r w:rsidR="007A15B5">
        <w:rPr>
          <w:rFonts w:ascii="Times New Roman" w:eastAsia="仿宋_GB2312" w:hAnsi="Times New Roman" w:cs="Times New Roman" w:hint="eastAsia"/>
          <w:sz w:val="32"/>
          <w:szCs w:val="32"/>
        </w:rPr>
        <w:t>申请</w:t>
      </w:r>
      <w:r w:rsidRPr="00C20EBD">
        <w:rPr>
          <w:rFonts w:ascii="Times New Roman" w:eastAsia="仿宋_GB2312" w:hAnsi="Times New Roman" w:cs="Times New Roman"/>
          <w:sz w:val="32"/>
          <w:szCs w:val="32"/>
        </w:rPr>
        <w:t>证书。</w:t>
      </w:r>
    </w:p>
    <w:p w:rsidR="007A15B5" w:rsidRDefault="007035DD" w:rsidP="005F5578">
      <w:pPr>
        <w:pStyle w:val="a8"/>
        <w:spacing w:before="0" w:beforeAutospacing="0" w:after="0" w:afterAutospacing="0" w:line="64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第二十一条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使用人应在评价、设计项目完成后的</w:t>
      </w:r>
      <w:r w:rsidRPr="00C20EBD">
        <w:rPr>
          <w:rFonts w:ascii="Times New Roman" w:eastAsia="仿宋_GB2312" w:hAnsi="Times New Roman" w:cs="Times New Roman"/>
          <w:sz w:val="32"/>
          <w:szCs w:val="32"/>
        </w:rPr>
        <w:t>30</w:t>
      </w:r>
      <w:r w:rsidRPr="00C20EBD">
        <w:rPr>
          <w:rFonts w:ascii="Times New Roman" w:eastAsia="仿宋_GB2312" w:hAnsi="Times New Roman" w:cs="Times New Roman"/>
          <w:sz w:val="32"/>
          <w:szCs w:val="32"/>
        </w:rPr>
        <w:t>个工作日内向科研管理处提交全部各种载体的完整资料，包括计划任务书、技术合同书、实验记录、实验报告、图纸、声像制品、论文、手稿等原始资料等。如文件资料没有归档，或归档不完备，</w:t>
      </w:r>
      <w:r w:rsidR="007A15B5">
        <w:rPr>
          <w:rFonts w:ascii="Times New Roman" w:eastAsia="仿宋_GB2312" w:hAnsi="Times New Roman" w:cs="Times New Roman" w:hint="eastAsia"/>
          <w:sz w:val="32"/>
          <w:szCs w:val="32"/>
        </w:rPr>
        <w:t>科研管理处</w:t>
      </w:r>
      <w:r w:rsidRPr="00C20EBD">
        <w:rPr>
          <w:rFonts w:ascii="Times New Roman" w:eastAsia="仿宋_GB2312" w:hAnsi="Times New Roman" w:cs="Times New Roman"/>
          <w:sz w:val="32"/>
          <w:szCs w:val="32"/>
        </w:rPr>
        <w:t>有权不予验收，不予办理成果鉴定与奖励申报或取消作为业绩考核的依据。情节严重的将停止以后的使用权。</w:t>
      </w:r>
    </w:p>
    <w:p w:rsidR="005F5578" w:rsidRPr="00C20EBD" w:rsidRDefault="007035DD" w:rsidP="005F5578">
      <w:pPr>
        <w:pStyle w:val="a8"/>
        <w:spacing w:before="0" w:beforeAutospacing="0" w:after="0" w:afterAutospacing="0" w:line="64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第二十二条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在使用完《资质证书》不及时上交有关资质证书，影响到下一次使用、年检和复审工作的，</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将对使用人根据有关规章制度</w:t>
      </w:r>
      <w:proofErr w:type="gramStart"/>
      <w:r w:rsidRPr="00C20EBD">
        <w:rPr>
          <w:rFonts w:ascii="Times New Roman" w:eastAsia="仿宋_GB2312" w:hAnsi="Times New Roman" w:cs="Times New Roman"/>
          <w:sz w:val="32"/>
          <w:szCs w:val="32"/>
        </w:rPr>
        <w:t>作出</w:t>
      </w:r>
      <w:proofErr w:type="gramEnd"/>
      <w:r w:rsidRPr="00C20EBD">
        <w:rPr>
          <w:rFonts w:ascii="Times New Roman" w:eastAsia="仿宋_GB2312" w:hAnsi="Times New Roman" w:cs="Times New Roman"/>
          <w:sz w:val="32"/>
          <w:szCs w:val="32"/>
        </w:rPr>
        <w:t>行政和经济方面的处罚，由</w:t>
      </w:r>
      <w:r w:rsidR="005F5578" w:rsidRPr="00C20EBD">
        <w:rPr>
          <w:rFonts w:ascii="Times New Roman" w:eastAsia="仿宋_GB2312" w:hAnsi="Times New Roman" w:cs="Times New Roman"/>
          <w:sz w:val="32"/>
          <w:szCs w:val="32"/>
        </w:rPr>
        <w:t>此产生的有关法律纠纷将由使用人完全</w:t>
      </w:r>
      <w:r w:rsidR="007A15B5">
        <w:rPr>
          <w:rFonts w:ascii="Times New Roman" w:eastAsia="仿宋_GB2312" w:hAnsi="Times New Roman" w:cs="Times New Roman"/>
          <w:sz w:val="32"/>
          <w:szCs w:val="32"/>
        </w:rPr>
        <w:t>承揽</w:t>
      </w:r>
      <w:r w:rsidR="005F5578" w:rsidRPr="00C20EBD">
        <w:rPr>
          <w:rFonts w:ascii="Times New Roman" w:eastAsia="仿宋_GB2312" w:hAnsi="Times New Roman" w:cs="Times New Roman"/>
          <w:sz w:val="32"/>
          <w:szCs w:val="32"/>
        </w:rPr>
        <w:t>，</w:t>
      </w:r>
      <w:r w:rsidR="007A15B5">
        <w:rPr>
          <w:rFonts w:ascii="Times New Roman" w:eastAsia="仿宋_GB2312" w:hAnsi="Times New Roman" w:cs="Times New Roman"/>
          <w:sz w:val="32"/>
          <w:szCs w:val="32"/>
        </w:rPr>
        <w:t>本院</w:t>
      </w:r>
      <w:r w:rsidR="005F5578" w:rsidRPr="00C20EBD">
        <w:rPr>
          <w:rFonts w:ascii="Times New Roman" w:eastAsia="仿宋_GB2312" w:hAnsi="Times New Roman" w:cs="Times New Roman"/>
          <w:sz w:val="32"/>
          <w:szCs w:val="32"/>
        </w:rPr>
        <w:t>将不负任何法律责任。</w:t>
      </w:r>
    </w:p>
    <w:p w:rsidR="005F5578" w:rsidRPr="00C20EBD" w:rsidRDefault="007035DD" w:rsidP="00FD744A">
      <w:pPr>
        <w:pStyle w:val="a8"/>
        <w:widowControl w:val="0"/>
        <w:spacing w:before="0" w:beforeAutospacing="0" w:after="0" w:afterAutospacing="0" w:line="64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第二十三条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《资质证书》的使用原则是谁承揽谁负责。</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将优先把相关项目交给证书申领者</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，或由申领者指</w:t>
      </w:r>
      <w:r w:rsidRPr="00C20EBD">
        <w:rPr>
          <w:rFonts w:ascii="Times New Roman" w:eastAsia="仿宋_GB2312" w:hAnsi="Times New Roman" w:cs="Times New Roman"/>
          <w:sz w:val="32"/>
          <w:szCs w:val="32"/>
        </w:rPr>
        <w:lastRenderedPageBreak/>
        <w:t>定有关人员</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有建议权，科研管理处将根据承揽的项目需求，优化组合各类人员，以便更好地完成项目。</w:t>
      </w:r>
    </w:p>
    <w:p w:rsidR="005F5578" w:rsidRPr="00C20EBD" w:rsidRDefault="007035DD" w:rsidP="005F5578">
      <w:pPr>
        <w:pStyle w:val="a8"/>
        <w:spacing w:before="0" w:beforeAutospacing="0" w:after="0" w:afterAutospacing="0" w:line="64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第二十四条</w:t>
      </w:r>
      <w:r w:rsidRPr="00C20EBD">
        <w:rPr>
          <w:rFonts w:ascii="Times New Roman" w:eastAsia="仿宋_GB2312" w:hAnsi="Times New Roman" w:cs="Times New Roman"/>
          <w:sz w:val="32"/>
          <w:szCs w:val="32"/>
        </w:rPr>
        <w:t xml:space="preserve">  </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使用人在开展评价、设计工作时，必须</w:t>
      </w:r>
      <w:proofErr w:type="gramStart"/>
      <w:r w:rsidRPr="00C20EBD">
        <w:rPr>
          <w:rFonts w:ascii="Times New Roman" w:eastAsia="仿宋_GB2312" w:hAnsi="Times New Roman" w:cs="Times New Roman"/>
          <w:sz w:val="32"/>
          <w:szCs w:val="32"/>
        </w:rPr>
        <w:t>由评价</w:t>
      </w:r>
      <w:proofErr w:type="gramEnd"/>
      <w:r w:rsidRPr="00C20EBD">
        <w:rPr>
          <w:rFonts w:ascii="Times New Roman" w:eastAsia="仿宋_GB2312" w:hAnsi="Times New Roman" w:cs="Times New Roman"/>
          <w:sz w:val="32"/>
          <w:szCs w:val="32"/>
        </w:rPr>
        <w:t>单位内的专职人员</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，并对评价结论负责。</w:t>
      </w:r>
    </w:p>
    <w:p w:rsidR="005F5578" w:rsidRPr="00C20EBD" w:rsidRDefault="007035DD" w:rsidP="005F5578">
      <w:pPr>
        <w:pStyle w:val="a8"/>
        <w:spacing w:before="0" w:beforeAutospacing="0" w:after="0" w:afterAutospacing="0" w:line="64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第二十五条</w:t>
      </w:r>
      <w:r w:rsidRPr="00C20EBD">
        <w:rPr>
          <w:rFonts w:ascii="Times New Roman" w:eastAsia="仿宋_GB2312" w:hAnsi="Times New Roman" w:cs="Times New Roman"/>
          <w:sz w:val="32"/>
          <w:szCs w:val="32"/>
        </w:rPr>
        <w:t xml:space="preserve">  </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使用人在开展评价、设计工作时，必须严格执行国家规定的收费标准。</w:t>
      </w:r>
    </w:p>
    <w:p w:rsidR="005F5578" w:rsidRPr="00C20EBD" w:rsidRDefault="007035DD" w:rsidP="007A15B5">
      <w:pPr>
        <w:pStyle w:val="a8"/>
        <w:widowControl w:val="0"/>
        <w:spacing w:before="0" w:beforeAutospacing="0" w:after="0" w:afterAutospacing="0" w:line="60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第二十六条</w:t>
      </w:r>
      <w:r w:rsidRPr="00C20EBD">
        <w:rPr>
          <w:rFonts w:ascii="Times New Roman" w:eastAsia="仿宋_GB2312" w:hAnsi="Times New Roman" w:cs="Times New Roman"/>
          <w:sz w:val="32"/>
          <w:szCs w:val="32"/>
        </w:rPr>
        <w:t xml:space="preserve">  </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使用人每</w:t>
      </w:r>
      <w:r w:rsidR="007A15B5">
        <w:rPr>
          <w:rFonts w:ascii="Times New Roman" w:eastAsia="仿宋_GB2312" w:hAnsi="Times New Roman" w:cs="Times New Roman" w:hint="eastAsia"/>
          <w:sz w:val="32"/>
          <w:szCs w:val="32"/>
        </w:rPr>
        <w:t>次</w:t>
      </w:r>
      <w:r w:rsidRPr="00C20EBD">
        <w:rPr>
          <w:rFonts w:ascii="Times New Roman" w:eastAsia="仿宋_GB2312" w:hAnsi="Times New Roman" w:cs="Times New Roman"/>
          <w:sz w:val="32"/>
          <w:szCs w:val="32"/>
        </w:rPr>
        <w:t>必须按规定填写</w:t>
      </w:r>
      <w:r w:rsidR="007A15B5">
        <w:rPr>
          <w:rFonts w:ascii="Times New Roman" w:eastAsia="仿宋_GB2312" w:hAnsi="Times New Roman" w:cs="Times New Roman" w:hint="eastAsia"/>
          <w:sz w:val="32"/>
          <w:szCs w:val="32"/>
        </w:rPr>
        <w:t>使用</w:t>
      </w:r>
      <w:r w:rsidRPr="00C20EBD">
        <w:rPr>
          <w:rFonts w:ascii="Times New Roman" w:eastAsia="仿宋_GB2312" w:hAnsi="Times New Roman" w:cs="Times New Roman"/>
          <w:sz w:val="32"/>
          <w:szCs w:val="32"/>
        </w:rPr>
        <w:t>记录，上报科研管理处，科研管理处汇总后将上报行业主管部门，以便做好年检工作。</w:t>
      </w:r>
    </w:p>
    <w:p w:rsidR="007035DD" w:rsidRPr="00C20EBD" w:rsidRDefault="007035DD" w:rsidP="005F5578">
      <w:pPr>
        <w:pStyle w:val="a8"/>
        <w:spacing w:before="0" w:beforeAutospacing="0" w:after="0" w:afterAutospacing="0" w:line="600" w:lineRule="exact"/>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第二十七条</w:t>
      </w:r>
      <w:r w:rsidRPr="00C20EBD">
        <w:rPr>
          <w:rFonts w:ascii="Times New Roman" w:eastAsia="仿宋_GB2312" w:hAnsi="Times New Roman" w:cs="Times New Roman"/>
          <w:sz w:val="32"/>
          <w:szCs w:val="32"/>
        </w:rPr>
        <w:t xml:space="preserve">  </w:t>
      </w:r>
      <w:r w:rsidR="007A15B5"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使用人在设计、评价中应当与主体设计单位以书面形式明确分工和责任，并与主体设计单位积极配合，共同完成所</w:t>
      </w:r>
      <w:r w:rsidR="007A15B5">
        <w:rPr>
          <w:rFonts w:ascii="Times New Roman" w:eastAsia="仿宋_GB2312" w:hAnsi="Times New Roman" w:cs="Times New Roman"/>
          <w:sz w:val="32"/>
          <w:szCs w:val="32"/>
        </w:rPr>
        <w:t>承揽</w:t>
      </w:r>
      <w:r w:rsidRPr="00C20EBD">
        <w:rPr>
          <w:rFonts w:ascii="Times New Roman" w:eastAsia="仿宋_GB2312" w:hAnsi="Times New Roman" w:cs="Times New Roman"/>
          <w:sz w:val="32"/>
          <w:szCs w:val="32"/>
        </w:rPr>
        <w:t>项目的任务。</w:t>
      </w:r>
    </w:p>
    <w:p w:rsidR="007035DD" w:rsidRPr="00C20EBD" w:rsidRDefault="007035DD" w:rsidP="007035DD">
      <w:pPr>
        <w:pStyle w:val="a8"/>
        <w:spacing w:before="0" w:beforeAutospacing="0" w:after="0" w:afterAutospacing="0" w:line="300" w:lineRule="auto"/>
        <w:jc w:val="center"/>
        <w:rPr>
          <w:rFonts w:ascii="Times New Roman" w:eastAsia="黑体" w:hAnsi="Times New Roman" w:cs="Times New Roman"/>
          <w:sz w:val="32"/>
          <w:szCs w:val="32"/>
        </w:rPr>
      </w:pPr>
      <w:r w:rsidRPr="00C20EBD">
        <w:rPr>
          <w:rFonts w:ascii="Times New Roman" w:eastAsia="黑体" w:hAnsi="Times New Roman" w:cs="Times New Roman"/>
          <w:sz w:val="32"/>
          <w:szCs w:val="32"/>
        </w:rPr>
        <w:t>第四章</w:t>
      </w:r>
      <w:r w:rsidRPr="00C20EBD">
        <w:rPr>
          <w:rFonts w:ascii="Times New Roman" w:eastAsia="黑体" w:hAnsi="Times New Roman" w:cs="Times New Roman"/>
          <w:sz w:val="32"/>
          <w:szCs w:val="32"/>
        </w:rPr>
        <w:t xml:space="preserve">  </w:t>
      </w:r>
      <w:r w:rsidRPr="00C20EBD">
        <w:rPr>
          <w:rFonts w:ascii="Times New Roman" w:eastAsia="黑体" w:hAnsi="Times New Roman" w:cs="Times New Roman"/>
          <w:sz w:val="32"/>
          <w:szCs w:val="32"/>
        </w:rPr>
        <w:t>奖励与处罚</w:t>
      </w:r>
    </w:p>
    <w:p w:rsidR="005F5578" w:rsidRPr="00C20EBD" w:rsidRDefault="007035DD" w:rsidP="005F5578">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第二十八条</w:t>
      </w:r>
      <w:r w:rsidRPr="00C20EBD">
        <w:rPr>
          <w:rFonts w:ascii="Times New Roman" w:eastAsia="仿宋_GB2312" w:hAnsi="Times New Roman" w:cs="Times New Roman"/>
          <w:sz w:val="32"/>
          <w:szCs w:val="32"/>
        </w:rPr>
        <w:t xml:space="preserve">  </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依法保护</w:t>
      </w:r>
      <w:r w:rsidR="007A35F4" w:rsidRPr="00C20EBD">
        <w:rPr>
          <w:rFonts w:ascii="Times New Roman" w:eastAsia="仿宋_GB2312" w:hAnsi="Times New Roman" w:cs="Times New Roman"/>
          <w:sz w:val="32"/>
          <w:szCs w:val="32"/>
        </w:rPr>
        <w:t>《资质证书》</w:t>
      </w:r>
      <w:r w:rsidRPr="00C20EBD">
        <w:rPr>
          <w:rFonts w:ascii="Times New Roman" w:eastAsia="仿宋_GB2312" w:hAnsi="Times New Roman" w:cs="Times New Roman"/>
          <w:sz w:val="32"/>
          <w:szCs w:val="32"/>
        </w:rPr>
        <w:t>责任人的合法权益，鼓励</w:t>
      </w:r>
      <w:r w:rsidR="007A35F4">
        <w:rPr>
          <w:rFonts w:ascii="Times New Roman" w:eastAsia="仿宋_GB2312" w:hAnsi="Times New Roman" w:cs="Times New Roman" w:hint="eastAsia"/>
          <w:sz w:val="32"/>
          <w:szCs w:val="32"/>
        </w:rPr>
        <w:t>部门</w:t>
      </w:r>
      <w:r w:rsidR="007A35F4">
        <w:rPr>
          <w:rFonts w:ascii="Times New Roman" w:eastAsia="仿宋_GB2312" w:hAnsi="Times New Roman" w:cs="Times New Roman"/>
          <w:sz w:val="32"/>
          <w:szCs w:val="32"/>
        </w:rPr>
        <w:t>、</w:t>
      </w:r>
      <w:r w:rsidRPr="00C20EBD">
        <w:rPr>
          <w:rFonts w:ascii="Times New Roman" w:eastAsia="仿宋_GB2312" w:hAnsi="Times New Roman" w:cs="Times New Roman"/>
          <w:sz w:val="32"/>
          <w:szCs w:val="32"/>
        </w:rPr>
        <w:t>人员申请各类资质证书，对</w:t>
      </w:r>
      <w:proofErr w:type="gramStart"/>
      <w:r w:rsidRPr="00C20EBD">
        <w:rPr>
          <w:rFonts w:ascii="Times New Roman" w:eastAsia="仿宋_GB2312" w:hAnsi="Times New Roman" w:cs="Times New Roman"/>
          <w:sz w:val="32"/>
          <w:szCs w:val="32"/>
        </w:rPr>
        <w:t>作出</w:t>
      </w:r>
      <w:proofErr w:type="gramEnd"/>
      <w:r w:rsidRPr="00C20EBD">
        <w:rPr>
          <w:rFonts w:ascii="Times New Roman" w:eastAsia="仿宋_GB2312" w:hAnsi="Times New Roman" w:cs="Times New Roman"/>
          <w:sz w:val="32"/>
          <w:szCs w:val="32"/>
        </w:rPr>
        <w:t>突出贡献的</w:t>
      </w:r>
      <w:r w:rsidR="007A35F4">
        <w:rPr>
          <w:rFonts w:ascii="Times New Roman" w:eastAsia="仿宋_GB2312" w:hAnsi="Times New Roman" w:cs="Times New Roman" w:hint="eastAsia"/>
          <w:sz w:val="32"/>
          <w:szCs w:val="32"/>
        </w:rPr>
        <w:t>部门和</w:t>
      </w:r>
      <w:r w:rsidRPr="00C20EBD">
        <w:rPr>
          <w:rFonts w:ascii="Times New Roman" w:eastAsia="仿宋_GB2312" w:hAnsi="Times New Roman" w:cs="Times New Roman"/>
          <w:sz w:val="32"/>
          <w:szCs w:val="32"/>
        </w:rPr>
        <w:t>人员，按照</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的有关规定给予奖励。</w:t>
      </w:r>
    </w:p>
    <w:p w:rsidR="005F5578" w:rsidRPr="00C20EBD" w:rsidRDefault="007035DD" w:rsidP="00FD744A">
      <w:pPr>
        <w:pStyle w:val="a8"/>
        <w:widowControl w:val="0"/>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第二十九条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违反本规定，泄漏本院的技术秘密或商业秘密，或者擅自转让、变相转让以及擅自许可使用本院知识产权，或造成本院知识产权流失和损失的，</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将对直接责任人员给予相应的处分</w:t>
      </w:r>
      <w:r w:rsidR="00FD744A">
        <w:rPr>
          <w:rFonts w:ascii="Times New Roman" w:eastAsia="仿宋_GB2312" w:hAnsi="Times New Roman" w:cs="Times New Roman" w:hint="eastAsia"/>
          <w:sz w:val="32"/>
          <w:szCs w:val="32"/>
        </w:rPr>
        <w:t>。</w:t>
      </w:r>
      <w:r w:rsidRPr="00C20EBD">
        <w:rPr>
          <w:rFonts w:ascii="Times New Roman" w:eastAsia="仿宋_GB2312" w:hAnsi="Times New Roman" w:cs="Times New Roman"/>
          <w:sz w:val="32"/>
          <w:szCs w:val="32"/>
        </w:rPr>
        <w:t>对给本院造成的经济损失，责任人</w:t>
      </w:r>
      <w:r w:rsidR="007A35F4">
        <w:rPr>
          <w:rFonts w:ascii="Times New Roman" w:eastAsia="仿宋_GB2312" w:hAnsi="Times New Roman" w:cs="Times New Roman" w:hint="eastAsia"/>
          <w:sz w:val="32"/>
          <w:szCs w:val="32"/>
        </w:rPr>
        <w:t>须</w:t>
      </w:r>
      <w:r w:rsidRPr="00C20EBD">
        <w:rPr>
          <w:rFonts w:ascii="Times New Roman" w:eastAsia="仿宋_GB2312" w:hAnsi="Times New Roman" w:cs="Times New Roman"/>
          <w:sz w:val="32"/>
          <w:szCs w:val="32"/>
        </w:rPr>
        <w:t>依法进行赔偿，触犯刑律</w:t>
      </w:r>
      <w:r w:rsidR="007A35F4">
        <w:rPr>
          <w:rFonts w:ascii="Times New Roman" w:eastAsia="仿宋_GB2312" w:hAnsi="Times New Roman" w:cs="Times New Roman" w:hint="eastAsia"/>
          <w:sz w:val="32"/>
          <w:szCs w:val="32"/>
        </w:rPr>
        <w:t>者</w:t>
      </w:r>
      <w:r w:rsidRPr="00C20EBD">
        <w:rPr>
          <w:rFonts w:ascii="Times New Roman" w:eastAsia="仿宋_GB2312" w:hAnsi="Times New Roman" w:cs="Times New Roman"/>
          <w:sz w:val="32"/>
          <w:szCs w:val="32"/>
        </w:rPr>
        <w:t>将移交司法部门</w:t>
      </w:r>
      <w:r w:rsidR="00FD744A">
        <w:rPr>
          <w:rFonts w:ascii="Times New Roman" w:eastAsia="仿宋_GB2312" w:hAnsi="Times New Roman" w:cs="Times New Roman" w:hint="eastAsia"/>
          <w:sz w:val="32"/>
          <w:szCs w:val="32"/>
        </w:rPr>
        <w:t>依法</w:t>
      </w:r>
      <w:r w:rsidRPr="00C20EBD">
        <w:rPr>
          <w:rFonts w:ascii="Times New Roman" w:eastAsia="仿宋_GB2312" w:hAnsi="Times New Roman" w:cs="Times New Roman"/>
          <w:sz w:val="32"/>
          <w:szCs w:val="32"/>
        </w:rPr>
        <w:t>追究其刑</w:t>
      </w:r>
      <w:r w:rsidRPr="00C20EBD">
        <w:rPr>
          <w:rFonts w:ascii="Times New Roman" w:eastAsia="仿宋_GB2312" w:hAnsi="Times New Roman" w:cs="Times New Roman"/>
          <w:sz w:val="32"/>
          <w:szCs w:val="32"/>
        </w:rPr>
        <w:lastRenderedPageBreak/>
        <w:t>事责任。</w:t>
      </w:r>
    </w:p>
    <w:p w:rsidR="005F5578" w:rsidRPr="00C20EBD" w:rsidRDefault="007035DD" w:rsidP="005F5578">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第三十条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本院及其院属单位及个人有权监督本办法的实施，并有责任劝阻、制止和举报违反本办法的</w:t>
      </w:r>
      <w:r w:rsidR="007A35F4">
        <w:rPr>
          <w:rFonts w:ascii="Times New Roman" w:eastAsia="仿宋_GB2312" w:hAnsi="Times New Roman" w:cs="Times New Roman" w:hint="eastAsia"/>
          <w:sz w:val="32"/>
          <w:szCs w:val="32"/>
        </w:rPr>
        <w:t>组织</w:t>
      </w:r>
      <w:r w:rsidR="00FD744A">
        <w:rPr>
          <w:rFonts w:ascii="Times New Roman" w:eastAsia="仿宋_GB2312" w:hAnsi="Times New Roman" w:cs="Times New Roman" w:hint="eastAsia"/>
          <w:sz w:val="32"/>
          <w:szCs w:val="32"/>
        </w:rPr>
        <w:t>和</w:t>
      </w:r>
      <w:r w:rsidRPr="00C20EBD">
        <w:rPr>
          <w:rFonts w:ascii="Times New Roman" w:eastAsia="仿宋_GB2312" w:hAnsi="Times New Roman" w:cs="Times New Roman"/>
          <w:sz w:val="32"/>
          <w:szCs w:val="32"/>
        </w:rPr>
        <w:t>人员</w:t>
      </w:r>
      <w:r w:rsidR="00FD744A">
        <w:rPr>
          <w:rFonts w:ascii="Times New Roman" w:eastAsia="仿宋_GB2312" w:hAnsi="Times New Roman" w:cs="Times New Roman" w:hint="eastAsia"/>
          <w:sz w:val="32"/>
          <w:szCs w:val="32"/>
        </w:rPr>
        <w:t>的</w:t>
      </w:r>
      <w:r w:rsidRPr="00C20EBD">
        <w:rPr>
          <w:rFonts w:ascii="Times New Roman" w:eastAsia="仿宋_GB2312" w:hAnsi="Times New Roman" w:cs="Times New Roman"/>
          <w:sz w:val="32"/>
          <w:szCs w:val="32"/>
        </w:rPr>
        <w:t>行为，</w:t>
      </w:r>
      <w:r w:rsidR="007A15B5">
        <w:rPr>
          <w:rFonts w:ascii="Times New Roman" w:eastAsia="仿宋_GB2312" w:hAnsi="Times New Roman" w:cs="Times New Roman"/>
          <w:sz w:val="32"/>
          <w:szCs w:val="32"/>
        </w:rPr>
        <w:t>本院</w:t>
      </w:r>
      <w:r w:rsidRPr="00C20EBD">
        <w:rPr>
          <w:rFonts w:ascii="Times New Roman" w:eastAsia="仿宋_GB2312" w:hAnsi="Times New Roman" w:cs="Times New Roman"/>
          <w:sz w:val="32"/>
          <w:szCs w:val="32"/>
        </w:rPr>
        <w:t>对举报有功的单位及个人予以保护和奖励。</w:t>
      </w:r>
    </w:p>
    <w:p w:rsidR="007035DD" w:rsidRPr="00C20EBD" w:rsidRDefault="007035DD" w:rsidP="005F5578">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第三十一条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工作人员在评价过程中玩忽职守、滥用职权、徇私舞弊的，将依法给予处分；构成犯罪的，依法追究刑事责任。</w:t>
      </w:r>
    </w:p>
    <w:p w:rsidR="007035DD" w:rsidRPr="00C20EBD" w:rsidRDefault="007035DD" w:rsidP="007035DD">
      <w:pPr>
        <w:pStyle w:val="a8"/>
        <w:spacing w:before="0" w:beforeAutospacing="0" w:after="0" w:afterAutospacing="0" w:line="300" w:lineRule="auto"/>
        <w:jc w:val="center"/>
        <w:rPr>
          <w:rFonts w:ascii="Times New Roman" w:eastAsia="黑体" w:hAnsi="Times New Roman" w:cs="Times New Roman"/>
          <w:sz w:val="32"/>
          <w:szCs w:val="32"/>
        </w:rPr>
      </w:pPr>
      <w:r w:rsidRPr="00C20EBD">
        <w:rPr>
          <w:rFonts w:ascii="Times New Roman" w:eastAsia="黑体" w:hAnsi="Times New Roman" w:cs="Times New Roman"/>
          <w:sz w:val="32"/>
          <w:szCs w:val="32"/>
        </w:rPr>
        <w:t>第五章</w:t>
      </w:r>
      <w:r w:rsidRPr="00C20EBD">
        <w:rPr>
          <w:rFonts w:ascii="Times New Roman" w:eastAsia="黑体" w:hAnsi="Times New Roman" w:cs="Times New Roman"/>
          <w:sz w:val="32"/>
          <w:szCs w:val="32"/>
        </w:rPr>
        <w:t xml:space="preserve">  </w:t>
      </w:r>
      <w:r w:rsidRPr="00C20EBD">
        <w:rPr>
          <w:rFonts w:ascii="Times New Roman" w:eastAsia="黑体" w:hAnsi="Times New Roman" w:cs="Times New Roman"/>
          <w:sz w:val="32"/>
          <w:szCs w:val="32"/>
        </w:rPr>
        <w:t>附则</w:t>
      </w:r>
    </w:p>
    <w:p w:rsidR="00B5233E" w:rsidRPr="00B5233E" w:rsidRDefault="00B5233E" w:rsidP="00B5233E">
      <w:pPr>
        <w:pStyle w:val="a8"/>
        <w:spacing w:before="0" w:beforeAutospacing="0" w:after="0" w:afterAutospacing="0" w:line="300" w:lineRule="auto"/>
        <w:ind w:firstLineChars="200" w:firstLine="643"/>
        <w:jc w:val="both"/>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第三十二条</w:t>
      </w:r>
      <w:r>
        <w:rPr>
          <w:rFonts w:ascii="Times New Roman" w:eastAsia="仿宋_GB2312" w:hAnsi="Times New Roman" w:cs="Times New Roman" w:hint="eastAsia"/>
          <w:b/>
          <w:sz w:val="32"/>
          <w:szCs w:val="32"/>
        </w:rPr>
        <w:t xml:space="preserve">  </w:t>
      </w:r>
      <w:r w:rsidRPr="00B5233E">
        <w:rPr>
          <w:rFonts w:ascii="Times New Roman" w:eastAsia="仿宋_GB2312" w:hAnsi="Times New Roman" w:cs="Times New Roman" w:hint="eastAsia"/>
          <w:sz w:val="32"/>
          <w:szCs w:val="32"/>
        </w:rPr>
        <w:t>西北</w:t>
      </w:r>
      <w:r w:rsidRPr="00B5233E">
        <w:rPr>
          <w:rFonts w:ascii="Times New Roman" w:eastAsia="仿宋_GB2312" w:hAnsi="Times New Roman" w:cs="Times New Roman"/>
          <w:sz w:val="32"/>
          <w:szCs w:val="32"/>
        </w:rPr>
        <w:t>高原生物研究所</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青海盐湖研究所应根据本</w:t>
      </w:r>
      <w:r>
        <w:rPr>
          <w:rFonts w:ascii="Times New Roman" w:eastAsia="仿宋_GB2312" w:hAnsi="Times New Roman" w:cs="Times New Roman" w:hint="eastAsia"/>
          <w:sz w:val="32"/>
          <w:szCs w:val="32"/>
        </w:rPr>
        <w:t>办法</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并</w:t>
      </w:r>
      <w:r>
        <w:rPr>
          <w:rFonts w:ascii="Times New Roman" w:eastAsia="仿宋_GB2312" w:hAnsi="Times New Roman" w:cs="Times New Roman"/>
          <w:sz w:val="32"/>
          <w:szCs w:val="32"/>
        </w:rPr>
        <w:t>结合研究所实际，制定本单位的管理办法。</w:t>
      </w:r>
    </w:p>
    <w:p w:rsidR="007035DD" w:rsidRPr="00C20EBD" w:rsidRDefault="007035DD" w:rsidP="00B5233E">
      <w:pPr>
        <w:pStyle w:val="a8"/>
        <w:spacing w:before="0" w:beforeAutospacing="0" w:after="0" w:afterAutospacing="0" w:line="300" w:lineRule="auto"/>
        <w:ind w:firstLineChars="200" w:firstLine="643"/>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第三十</w:t>
      </w:r>
      <w:r w:rsidR="00B5233E">
        <w:rPr>
          <w:rFonts w:ascii="Times New Roman" w:eastAsia="仿宋_GB2312" w:hAnsi="Times New Roman" w:cs="Times New Roman" w:hint="eastAsia"/>
          <w:b/>
          <w:sz w:val="32"/>
          <w:szCs w:val="32"/>
        </w:rPr>
        <w:t>三</w:t>
      </w:r>
      <w:r w:rsidRPr="00C20EBD">
        <w:rPr>
          <w:rFonts w:ascii="Times New Roman" w:eastAsia="仿宋_GB2312" w:hAnsi="Times New Roman" w:cs="Times New Roman"/>
          <w:b/>
          <w:sz w:val="32"/>
          <w:szCs w:val="32"/>
        </w:rPr>
        <w:t>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本办法由科研管理处负责解释。</w:t>
      </w:r>
    </w:p>
    <w:p w:rsidR="007035DD" w:rsidRDefault="007035DD" w:rsidP="00B5233E">
      <w:pPr>
        <w:pStyle w:val="a8"/>
        <w:spacing w:before="0" w:beforeAutospacing="0" w:after="0" w:afterAutospacing="0" w:line="300" w:lineRule="auto"/>
        <w:ind w:firstLineChars="200" w:firstLine="643"/>
        <w:rPr>
          <w:rFonts w:ascii="Times New Roman" w:eastAsia="仿宋_GB2312" w:hAnsi="Times New Roman" w:cs="Times New Roman"/>
          <w:sz w:val="32"/>
          <w:szCs w:val="32"/>
        </w:rPr>
      </w:pPr>
      <w:r w:rsidRPr="00C20EBD">
        <w:rPr>
          <w:rFonts w:ascii="Times New Roman" w:eastAsia="仿宋_GB2312" w:hAnsi="Times New Roman" w:cs="Times New Roman"/>
          <w:b/>
          <w:sz w:val="32"/>
          <w:szCs w:val="32"/>
        </w:rPr>
        <w:t>第三十</w:t>
      </w:r>
      <w:r w:rsidR="00B5233E">
        <w:rPr>
          <w:rFonts w:ascii="Times New Roman" w:eastAsia="仿宋_GB2312" w:hAnsi="Times New Roman" w:cs="Times New Roman" w:hint="eastAsia"/>
          <w:b/>
          <w:sz w:val="32"/>
          <w:szCs w:val="32"/>
        </w:rPr>
        <w:t>四</w:t>
      </w:r>
      <w:r w:rsidRPr="00C20EBD">
        <w:rPr>
          <w:rFonts w:ascii="Times New Roman" w:eastAsia="仿宋_GB2312" w:hAnsi="Times New Roman" w:cs="Times New Roman"/>
          <w:b/>
          <w:sz w:val="32"/>
          <w:szCs w:val="32"/>
        </w:rPr>
        <w:t>条</w:t>
      </w:r>
      <w:r w:rsidRPr="00C20EBD">
        <w:rPr>
          <w:rFonts w:ascii="Times New Roman" w:eastAsia="仿宋_GB2312" w:hAnsi="Times New Roman" w:cs="Times New Roman"/>
          <w:sz w:val="32"/>
          <w:szCs w:val="32"/>
        </w:rPr>
        <w:t xml:space="preserve">  </w:t>
      </w:r>
      <w:r w:rsidRPr="00C20EBD">
        <w:rPr>
          <w:rFonts w:ascii="Times New Roman" w:eastAsia="仿宋_GB2312" w:hAnsi="Times New Roman" w:cs="Times New Roman"/>
          <w:sz w:val="32"/>
          <w:szCs w:val="32"/>
        </w:rPr>
        <w:t>本办法自印发之日起施行。</w:t>
      </w:r>
    </w:p>
    <w:p w:rsidR="009768ED" w:rsidRDefault="009768ED"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7A35F4" w:rsidRDefault="007A35F4" w:rsidP="00B5233E">
      <w:pPr>
        <w:pStyle w:val="a8"/>
        <w:spacing w:before="0" w:beforeAutospacing="0" w:after="0" w:afterAutospacing="0" w:line="300" w:lineRule="auto"/>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w:t>
      </w:r>
      <w:r w:rsidRPr="00C20EBD">
        <w:rPr>
          <w:rFonts w:ascii="Times New Roman" w:eastAsia="仿宋_GB2312" w:hAnsi="Times New Roman" w:cs="Times New Roman"/>
          <w:sz w:val="32"/>
          <w:szCs w:val="32"/>
        </w:rPr>
        <w:t>《资质证书》</w:t>
      </w:r>
      <w:r>
        <w:rPr>
          <w:rFonts w:ascii="Times New Roman" w:eastAsia="仿宋_GB2312" w:hAnsi="Times New Roman" w:cs="Times New Roman" w:hint="eastAsia"/>
          <w:sz w:val="32"/>
          <w:szCs w:val="32"/>
        </w:rPr>
        <w:t>使用</w:t>
      </w:r>
      <w:r>
        <w:rPr>
          <w:rFonts w:ascii="Times New Roman" w:eastAsia="仿宋_GB2312" w:hAnsi="Times New Roman" w:cs="Times New Roman"/>
          <w:sz w:val="32"/>
          <w:szCs w:val="32"/>
        </w:rPr>
        <w:t>申请表</w:t>
      </w: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5072CA" w:rsidRDefault="005072CA" w:rsidP="007035DD">
      <w:pPr>
        <w:pStyle w:val="a8"/>
        <w:spacing w:before="0" w:beforeAutospacing="0" w:after="0" w:afterAutospacing="0" w:line="300" w:lineRule="auto"/>
        <w:ind w:firstLine="480"/>
        <w:rPr>
          <w:rFonts w:ascii="Times New Roman" w:eastAsia="仿宋_GB2312" w:hAnsi="Times New Roman" w:cs="Times New Roman"/>
          <w:sz w:val="32"/>
          <w:szCs w:val="32"/>
        </w:rPr>
      </w:pPr>
    </w:p>
    <w:p w:rsidR="009768ED" w:rsidRPr="009768ED" w:rsidRDefault="009768ED" w:rsidP="009768ED">
      <w:pPr>
        <w:pStyle w:val="a8"/>
        <w:spacing w:before="0" w:beforeAutospacing="0" w:after="0" w:afterAutospacing="0" w:line="300" w:lineRule="auto"/>
        <w:ind w:firstLine="480"/>
        <w:rPr>
          <w:rFonts w:ascii="黑体" w:eastAsia="黑体" w:hAnsi="黑体" w:cs="Times New Roman"/>
          <w:sz w:val="32"/>
          <w:szCs w:val="32"/>
        </w:rPr>
      </w:pPr>
      <w:r w:rsidRPr="009768ED">
        <w:rPr>
          <w:rFonts w:ascii="黑体" w:eastAsia="黑体" w:hAnsi="黑体" w:cs="Times New Roman" w:hint="eastAsia"/>
          <w:sz w:val="32"/>
          <w:szCs w:val="32"/>
        </w:rPr>
        <w:lastRenderedPageBreak/>
        <w:t>附件</w:t>
      </w:r>
      <w:r w:rsidRPr="009768ED">
        <w:rPr>
          <w:rFonts w:ascii="黑体" w:eastAsia="黑体" w:hAnsi="黑体" w:cs="Times New Roman"/>
          <w:sz w:val="32"/>
          <w:szCs w:val="32"/>
        </w:rPr>
        <w:t>：《资质证书》</w:t>
      </w:r>
      <w:r w:rsidRPr="009768ED">
        <w:rPr>
          <w:rFonts w:ascii="黑体" w:eastAsia="黑体" w:hAnsi="黑体" w:cs="Times New Roman" w:hint="eastAsia"/>
          <w:sz w:val="32"/>
          <w:szCs w:val="32"/>
        </w:rPr>
        <w:t>使用</w:t>
      </w:r>
      <w:r w:rsidRPr="009768ED">
        <w:rPr>
          <w:rFonts w:ascii="黑体" w:eastAsia="黑体" w:hAnsi="黑体" w:cs="Times New Roman"/>
          <w:sz w:val="32"/>
          <w:szCs w:val="32"/>
        </w:rPr>
        <w:t>申请表</w:t>
      </w:r>
    </w:p>
    <w:p w:rsidR="00771B5C" w:rsidRPr="009768ED" w:rsidRDefault="00771B5C" w:rsidP="003C10C9">
      <w:pPr>
        <w:spacing w:line="600" w:lineRule="exact"/>
        <w:ind w:firstLineChars="1400" w:firstLine="4200"/>
        <w:rPr>
          <w:rFonts w:ascii="Times New Roman" w:eastAsia="仿宋_GB2312" w:hAnsi="Times New Roman"/>
          <w:sz w:val="32"/>
          <w:szCs w:val="32"/>
        </w:rPr>
      </w:pPr>
    </w:p>
    <w:p w:rsidR="00C65FDC" w:rsidRDefault="0099087A" w:rsidP="0099087A">
      <w:pPr>
        <w:spacing w:line="600" w:lineRule="exact"/>
        <w:jc w:val="center"/>
        <w:rPr>
          <w:rFonts w:ascii="黑体" w:eastAsia="黑体" w:hAnsi="黑体"/>
          <w:sz w:val="36"/>
          <w:szCs w:val="36"/>
        </w:rPr>
      </w:pPr>
      <w:r w:rsidRPr="00425207">
        <w:rPr>
          <w:rFonts w:ascii="黑体" w:eastAsia="黑体" w:hAnsi="黑体"/>
          <w:sz w:val="36"/>
          <w:szCs w:val="36"/>
        </w:rPr>
        <w:t>《资质证书》</w:t>
      </w:r>
      <w:r w:rsidRPr="00425207">
        <w:rPr>
          <w:rFonts w:ascii="黑体" w:eastAsia="黑体" w:hAnsi="黑体" w:hint="eastAsia"/>
          <w:sz w:val="36"/>
          <w:szCs w:val="36"/>
        </w:rPr>
        <w:t>使用</w:t>
      </w:r>
      <w:r w:rsidRPr="00425207">
        <w:rPr>
          <w:rFonts w:ascii="黑体" w:eastAsia="黑体" w:hAnsi="黑体"/>
          <w:sz w:val="36"/>
          <w:szCs w:val="36"/>
        </w:rPr>
        <w:t>申请表</w:t>
      </w:r>
    </w:p>
    <w:p w:rsidR="00425207" w:rsidRDefault="00425207" w:rsidP="0099087A">
      <w:pPr>
        <w:spacing w:line="600" w:lineRule="exact"/>
        <w:jc w:val="center"/>
        <w:rPr>
          <w:rFonts w:ascii="黑体" w:eastAsia="黑体" w:hAnsi="黑体"/>
          <w:sz w:val="36"/>
          <w:szCs w:val="36"/>
        </w:rPr>
      </w:pP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190"/>
        <w:gridCol w:w="930"/>
        <w:gridCol w:w="212"/>
        <w:gridCol w:w="2333"/>
        <w:gridCol w:w="2333"/>
      </w:tblGrid>
      <w:tr w:rsidR="0099087A" w:rsidTr="00FD085F">
        <w:trPr>
          <w:trHeight w:val="607"/>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负责人</w:t>
            </w:r>
          </w:p>
        </w:tc>
        <w:tc>
          <w:tcPr>
            <w:tcW w:w="1190" w:type="dxa"/>
            <w:vAlign w:val="center"/>
          </w:tcPr>
          <w:p w:rsidR="0099087A" w:rsidRDefault="0099087A" w:rsidP="00FD085F">
            <w:pPr>
              <w:jc w:val="center"/>
              <w:rPr>
                <w:rFonts w:ascii="楷体" w:eastAsia="楷体" w:hAnsi="楷体" w:cs="楷体"/>
                <w:sz w:val="24"/>
                <w:szCs w:val="24"/>
              </w:rPr>
            </w:pPr>
          </w:p>
        </w:tc>
        <w:tc>
          <w:tcPr>
            <w:tcW w:w="930"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研究室</w:t>
            </w:r>
          </w:p>
        </w:tc>
        <w:tc>
          <w:tcPr>
            <w:tcW w:w="4878" w:type="dxa"/>
            <w:gridSpan w:val="3"/>
            <w:vAlign w:val="center"/>
          </w:tcPr>
          <w:p w:rsidR="0099087A" w:rsidRDefault="0099087A" w:rsidP="00FD085F">
            <w:pPr>
              <w:jc w:val="center"/>
              <w:rPr>
                <w:rFonts w:ascii="楷体" w:eastAsia="楷体" w:hAnsi="楷体" w:cs="楷体"/>
                <w:sz w:val="24"/>
                <w:szCs w:val="24"/>
              </w:rPr>
            </w:pPr>
          </w:p>
        </w:tc>
      </w:tr>
      <w:tr w:rsidR="0099087A" w:rsidTr="00FD085F">
        <w:trPr>
          <w:trHeight w:val="1012"/>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申请的</w:t>
            </w:r>
            <w:r w:rsidRPr="0099087A">
              <w:rPr>
                <w:rFonts w:ascii="楷体" w:eastAsia="楷体" w:hAnsi="楷体" w:cs="楷体" w:hint="eastAsia"/>
                <w:sz w:val="24"/>
                <w:szCs w:val="24"/>
              </w:rPr>
              <w:t>《资质证书》</w:t>
            </w:r>
          </w:p>
        </w:tc>
        <w:tc>
          <w:tcPr>
            <w:tcW w:w="6998" w:type="dxa"/>
            <w:gridSpan w:val="5"/>
            <w:vAlign w:val="center"/>
          </w:tcPr>
          <w:p w:rsidR="0099087A" w:rsidRDefault="0099087A" w:rsidP="00FD085F">
            <w:pPr>
              <w:jc w:val="center"/>
              <w:rPr>
                <w:rFonts w:ascii="楷体" w:eastAsia="楷体" w:hAnsi="楷体" w:cs="楷体"/>
                <w:sz w:val="24"/>
                <w:szCs w:val="24"/>
              </w:rPr>
            </w:pPr>
          </w:p>
        </w:tc>
      </w:tr>
      <w:tr w:rsidR="0099087A" w:rsidTr="00FD085F">
        <w:trPr>
          <w:trHeight w:val="1012"/>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事由</w:t>
            </w:r>
          </w:p>
        </w:tc>
        <w:tc>
          <w:tcPr>
            <w:tcW w:w="6998" w:type="dxa"/>
            <w:gridSpan w:val="5"/>
            <w:vAlign w:val="center"/>
          </w:tcPr>
          <w:p w:rsidR="0099087A" w:rsidRDefault="0099087A" w:rsidP="00FD085F">
            <w:pPr>
              <w:jc w:val="center"/>
              <w:rPr>
                <w:rFonts w:ascii="楷体" w:eastAsia="楷体" w:hAnsi="楷体" w:cs="楷体"/>
                <w:sz w:val="24"/>
                <w:szCs w:val="24"/>
              </w:rPr>
            </w:pPr>
          </w:p>
        </w:tc>
      </w:tr>
      <w:tr w:rsidR="0099087A" w:rsidTr="00FD085F">
        <w:trPr>
          <w:trHeight w:val="732"/>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使用期限</w:t>
            </w:r>
          </w:p>
        </w:tc>
        <w:tc>
          <w:tcPr>
            <w:tcW w:w="6998" w:type="dxa"/>
            <w:gridSpan w:val="5"/>
            <w:vAlign w:val="center"/>
          </w:tcPr>
          <w:p w:rsidR="0099087A" w:rsidRDefault="0099087A" w:rsidP="00FD085F">
            <w:pPr>
              <w:jc w:val="center"/>
              <w:rPr>
                <w:rFonts w:ascii="楷体" w:eastAsia="楷体" w:hAnsi="楷体" w:cs="楷体"/>
                <w:sz w:val="24"/>
                <w:szCs w:val="24"/>
              </w:rPr>
            </w:pPr>
          </w:p>
        </w:tc>
      </w:tr>
      <w:tr w:rsidR="0099087A" w:rsidTr="0099087A">
        <w:trPr>
          <w:trHeight w:val="1285"/>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申请人</w:t>
            </w:r>
            <w:r>
              <w:rPr>
                <w:rFonts w:ascii="楷体" w:eastAsia="楷体" w:hAnsi="楷体" w:cs="楷体"/>
                <w:sz w:val="24"/>
                <w:szCs w:val="24"/>
              </w:rPr>
              <w:t>承诺</w:t>
            </w:r>
          </w:p>
        </w:tc>
        <w:tc>
          <w:tcPr>
            <w:tcW w:w="6998" w:type="dxa"/>
            <w:gridSpan w:val="5"/>
            <w:vAlign w:val="center"/>
          </w:tcPr>
          <w:p w:rsidR="0099087A" w:rsidRDefault="0099087A" w:rsidP="0099087A">
            <w:pPr>
              <w:ind w:firstLineChars="200" w:firstLine="440"/>
              <w:rPr>
                <w:rFonts w:ascii="楷体" w:eastAsia="楷体" w:hAnsi="楷体" w:cs="楷体"/>
                <w:sz w:val="24"/>
                <w:szCs w:val="24"/>
              </w:rPr>
            </w:pPr>
            <w:r>
              <w:rPr>
                <w:rFonts w:ascii="楷体" w:eastAsia="楷体" w:hAnsi="楷体" w:cs="楷体" w:hint="eastAsia"/>
                <w:sz w:val="24"/>
                <w:szCs w:val="24"/>
              </w:rPr>
              <w:t>申请人</w:t>
            </w:r>
            <w:r>
              <w:rPr>
                <w:rFonts w:ascii="楷体" w:eastAsia="楷体" w:hAnsi="楷体" w:cs="楷体"/>
                <w:sz w:val="24"/>
                <w:szCs w:val="24"/>
              </w:rPr>
              <w:t>承诺，</w:t>
            </w:r>
            <w:r>
              <w:rPr>
                <w:rFonts w:ascii="楷体" w:eastAsia="楷体" w:hAnsi="楷体" w:cs="楷体" w:hint="eastAsia"/>
                <w:sz w:val="24"/>
                <w:szCs w:val="24"/>
              </w:rPr>
              <w:t>将</w:t>
            </w:r>
            <w:r>
              <w:rPr>
                <w:rFonts w:ascii="楷体" w:eastAsia="楷体" w:hAnsi="楷体" w:cs="楷体"/>
                <w:sz w:val="24"/>
                <w:szCs w:val="24"/>
              </w:rPr>
              <w:t>依法依规使用《</w:t>
            </w:r>
            <w:r>
              <w:rPr>
                <w:rFonts w:ascii="楷体" w:eastAsia="楷体" w:hAnsi="楷体" w:cs="楷体" w:hint="eastAsia"/>
                <w:sz w:val="24"/>
                <w:szCs w:val="24"/>
              </w:rPr>
              <w:t>资质</w:t>
            </w:r>
            <w:r>
              <w:rPr>
                <w:rFonts w:ascii="楷体" w:eastAsia="楷体" w:hAnsi="楷体" w:cs="楷体"/>
                <w:sz w:val="24"/>
                <w:szCs w:val="24"/>
              </w:rPr>
              <w:t>证书》</w:t>
            </w:r>
            <w:r>
              <w:rPr>
                <w:rFonts w:ascii="楷体" w:eastAsia="楷体" w:hAnsi="楷体" w:cs="楷体" w:hint="eastAsia"/>
                <w:sz w:val="24"/>
                <w:szCs w:val="24"/>
              </w:rPr>
              <w:t>，</w:t>
            </w:r>
            <w:r>
              <w:rPr>
                <w:rFonts w:ascii="楷体" w:eastAsia="楷体" w:hAnsi="楷体" w:cs="楷体"/>
                <w:sz w:val="24"/>
                <w:szCs w:val="24"/>
              </w:rPr>
              <w:t>如有违规使用，其责任由申请人承担。</w:t>
            </w:r>
          </w:p>
          <w:p w:rsidR="0099087A" w:rsidRPr="0099087A" w:rsidRDefault="0099087A" w:rsidP="00FD085F">
            <w:pPr>
              <w:jc w:val="center"/>
              <w:rPr>
                <w:rFonts w:ascii="楷体" w:eastAsia="楷体" w:hAnsi="楷体" w:cs="楷体"/>
                <w:sz w:val="24"/>
                <w:szCs w:val="24"/>
              </w:rPr>
            </w:pPr>
            <w:r>
              <w:rPr>
                <w:rFonts w:ascii="楷体" w:eastAsia="楷体" w:hAnsi="楷体" w:cs="楷体" w:hint="eastAsia"/>
                <w:sz w:val="24"/>
                <w:szCs w:val="24"/>
              </w:rPr>
              <w:t xml:space="preserve">                              签字：</w:t>
            </w:r>
          </w:p>
        </w:tc>
      </w:tr>
      <w:tr w:rsidR="0099087A" w:rsidTr="00831118">
        <w:trPr>
          <w:trHeight w:val="1276"/>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室主任意见</w:t>
            </w:r>
          </w:p>
        </w:tc>
        <w:tc>
          <w:tcPr>
            <w:tcW w:w="6998" w:type="dxa"/>
            <w:gridSpan w:val="5"/>
            <w:vAlign w:val="center"/>
          </w:tcPr>
          <w:p w:rsidR="0099087A" w:rsidRDefault="0099087A" w:rsidP="00FD085F">
            <w:pPr>
              <w:rPr>
                <w:rFonts w:ascii="楷体" w:eastAsia="楷体" w:hAnsi="楷体" w:cs="楷体"/>
                <w:sz w:val="24"/>
                <w:szCs w:val="24"/>
              </w:rPr>
            </w:pPr>
          </w:p>
          <w:p w:rsidR="0099087A" w:rsidRDefault="0099087A" w:rsidP="00FD085F">
            <w:pPr>
              <w:rPr>
                <w:rFonts w:ascii="楷体" w:eastAsia="楷体" w:hAnsi="楷体" w:cs="楷体"/>
                <w:sz w:val="24"/>
                <w:szCs w:val="24"/>
              </w:rPr>
            </w:pPr>
          </w:p>
          <w:p w:rsidR="0099087A" w:rsidRDefault="0099087A" w:rsidP="00FD085F">
            <w:pPr>
              <w:rPr>
                <w:rFonts w:ascii="楷体" w:eastAsia="楷体" w:hAnsi="楷体" w:cs="楷体"/>
                <w:sz w:val="24"/>
                <w:szCs w:val="24"/>
              </w:rPr>
            </w:pPr>
          </w:p>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 xml:space="preserve">                              签字：</w:t>
            </w:r>
          </w:p>
        </w:tc>
      </w:tr>
      <w:tr w:rsidR="0099087A" w:rsidTr="00425207">
        <w:trPr>
          <w:trHeight w:val="1217"/>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科研处</w:t>
            </w:r>
            <w:r>
              <w:rPr>
                <w:rFonts w:ascii="楷体" w:eastAsia="楷体" w:hAnsi="楷体" w:cs="楷体"/>
                <w:sz w:val="24"/>
                <w:szCs w:val="24"/>
              </w:rPr>
              <w:t>审核意见</w:t>
            </w:r>
          </w:p>
        </w:tc>
        <w:tc>
          <w:tcPr>
            <w:tcW w:w="6998" w:type="dxa"/>
            <w:gridSpan w:val="5"/>
            <w:vAlign w:val="center"/>
          </w:tcPr>
          <w:p w:rsidR="0099087A" w:rsidRDefault="0099087A" w:rsidP="0099087A">
            <w:pPr>
              <w:rPr>
                <w:rFonts w:ascii="楷体" w:eastAsia="楷体" w:hAnsi="楷体" w:cs="楷体"/>
                <w:sz w:val="24"/>
                <w:szCs w:val="24"/>
              </w:rPr>
            </w:pPr>
          </w:p>
          <w:p w:rsidR="0099087A" w:rsidRDefault="0099087A" w:rsidP="0099087A">
            <w:pPr>
              <w:rPr>
                <w:rFonts w:ascii="楷体" w:eastAsia="楷体" w:hAnsi="楷体" w:cs="楷体"/>
                <w:sz w:val="24"/>
                <w:szCs w:val="24"/>
              </w:rPr>
            </w:pPr>
          </w:p>
          <w:p w:rsidR="0099087A" w:rsidRDefault="0099087A" w:rsidP="0099087A">
            <w:pPr>
              <w:rPr>
                <w:rFonts w:ascii="楷体" w:eastAsia="楷体" w:hAnsi="楷体" w:cs="楷体"/>
                <w:sz w:val="24"/>
                <w:szCs w:val="24"/>
              </w:rPr>
            </w:pPr>
            <w:r>
              <w:rPr>
                <w:rFonts w:ascii="楷体" w:eastAsia="楷体" w:hAnsi="楷体" w:cs="楷体" w:hint="eastAsia"/>
                <w:sz w:val="24"/>
                <w:szCs w:val="24"/>
              </w:rPr>
              <w:t xml:space="preserve">                              签字：</w:t>
            </w:r>
          </w:p>
        </w:tc>
      </w:tr>
      <w:tr w:rsidR="0099087A" w:rsidTr="00FD085F">
        <w:trPr>
          <w:trHeight w:val="625"/>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主管</w:t>
            </w:r>
            <w:r>
              <w:rPr>
                <w:rFonts w:ascii="楷体" w:eastAsia="楷体" w:hAnsi="楷体" w:cs="楷体"/>
                <w:sz w:val="24"/>
                <w:szCs w:val="24"/>
              </w:rPr>
              <w:t>院领导审核意见</w:t>
            </w:r>
          </w:p>
        </w:tc>
        <w:tc>
          <w:tcPr>
            <w:tcW w:w="6998" w:type="dxa"/>
            <w:gridSpan w:val="5"/>
            <w:vAlign w:val="center"/>
          </w:tcPr>
          <w:p w:rsidR="0099087A" w:rsidRDefault="0099087A" w:rsidP="0099087A">
            <w:pPr>
              <w:rPr>
                <w:rFonts w:ascii="楷体" w:eastAsia="楷体" w:hAnsi="楷体" w:cs="楷体"/>
                <w:sz w:val="24"/>
                <w:szCs w:val="24"/>
              </w:rPr>
            </w:pPr>
          </w:p>
          <w:p w:rsidR="0099087A" w:rsidRDefault="0099087A" w:rsidP="0099087A">
            <w:pPr>
              <w:rPr>
                <w:rFonts w:ascii="楷体" w:eastAsia="楷体" w:hAnsi="楷体" w:cs="楷体"/>
                <w:sz w:val="24"/>
                <w:szCs w:val="24"/>
              </w:rPr>
            </w:pPr>
          </w:p>
          <w:p w:rsidR="0099087A" w:rsidRDefault="0099087A" w:rsidP="0099087A">
            <w:pPr>
              <w:rPr>
                <w:rFonts w:ascii="楷体" w:eastAsia="楷体" w:hAnsi="楷体" w:cs="楷体"/>
                <w:sz w:val="24"/>
                <w:szCs w:val="24"/>
              </w:rPr>
            </w:pPr>
          </w:p>
          <w:p w:rsidR="0099087A" w:rsidRDefault="0099087A" w:rsidP="0099087A">
            <w:pPr>
              <w:rPr>
                <w:rFonts w:ascii="楷体" w:eastAsia="楷体" w:hAnsi="楷体" w:cs="楷体"/>
                <w:sz w:val="24"/>
                <w:szCs w:val="24"/>
              </w:rPr>
            </w:pPr>
            <w:r>
              <w:rPr>
                <w:rFonts w:ascii="楷体" w:eastAsia="楷体" w:hAnsi="楷体" w:cs="楷体" w:hint="eastAsia"/>
                <w:sz w:val="24"/>
                <w:szCs w:val="24"/>
              </w:rPr>
              <w:t xml:space="preserve">                              签字：</w:t>
            </w:r>
          </w:p>
        </w:tc>
      </w:tr>
      <w:tr w:rsidR="0099087A" w:rsidTr="001801E5">
        <w:trPr>
          <w:trHeight w:val="625"/>
        </w:trPr>
        <w:tc>
          <w:tcPr>
            <w:tcW w:w="1526" w:type="dxa"/>
            <w:vAlign w:val="center"/>
          </w:tcPr>
          <w:p w:rsidR="0099087A" w:rsidRDefault="0099087A" w:rsidP="00FD085F">
            <w:pPr>
              <w:jc w:val="center"/>
              <w:rPr>
                <w:rFonts w:ascii="楷体" w:eastAsia="楷体" w:hAnsi="楷体" w:cs="楷体"/>
                <w:sz w:val="24"/>
                <w:szCs w:val="24"/>
              </w:rPr>
            </w:pPr>
            <w:r>
              <w:rPr>
                <w:rFonts w:ascii="楷体" w:eastAsia="楷体" w:hAnsi="楷体" w:cs="楷体" w:hint="eastAsia"/>
                <w:sz w:val="24"/>
                <w:szCs w:val="24"/>
              </w:rPr>
              <w:t>借出</w:t>
            </w:r>
            <w:r>
              <w:rPr>
                <w:rFonts w:ascii="楷体" w:eastAsia="楷体" w:hAnsi="楷体" w:cs="楷体"/>
                <w:sz w:val="24"/>
                <w:szCs w:val="24"/>
              </w:rPr>
              <w:t>日期</w:t>
            </w:r>
          </w:p>
        </w:tc>
        <w:tc>
          <w:tcPr>
            <w:tcW w:w="2332" w:type="dxa"/>
            <w:gridSpan w:val="3"/>
            <w:vAlign w:val="center"/>
          </w:tcPr>
          <w:p w:rsidR="0099087A" w:rsidRDefault="0099087A" w:rsidP="0099087A">
            <w:pPr>
              <w:rPr>
                <w:rFonts w:ascii="楷体" w:eastAsia="楷体" w:hAnsi="楷体" w:cs="楷体"/>
                <w:sz w:val="24"/>
                <w:szCs w:val="24"/>
              </w:rPr>
            </w:pPr>
          </w:p>
        </w:tc>
        <w:tc>
          <w:tcPr>
            <w:tcW w:w="2333" w:type="dxa"/>
            <w:vAlign w:val="center"/>
          </w:tcPr>
          <w:p w:rsidR="0099087A" w:rsidRDefault="0099087A" w:rsidP="0099087A">
            <w:pPr>
              <w:rPr>
                <w:rFonts w:ascii="楷体" w:eastAsia="楷体" w:hAnsi="楷体" w:cs="楷体"/>
                <w:sz w:val="24"/>
                <w:szCs w:val="24"/>
              </w:rPr>
            </w:pPr>
            <w:r>
              <w:rPr>
                <w:rFonts w:ascii="楷体" w:eastAsia="楷体" w:hAnsi="楷体" w:cs="楷体" w:hint="eastAsia"/>
                <w:sz w:val="24"/>
                <w:szCs w:val="24"/>
              </w:rPr>
              <w:t>归还</w:t>
            </w:r>
            <w:r>
              <w:rPr>
                <w:rFonts w:ascii="楷体" w:eastAsia="楷体" w:hAnsi="楷体" w:cs="楷体"/>
                <w:sz w:val="24"/>
                <w:szCs w:val="24"/>
              </w:rPr>
              <w:t>日期</w:t>
            </w:r>
          </w:p>
        </w:tc>
        <w:tc>
          <w:tcPr>
            <w:tcW w:w="2333" w:type="dxa"/>
            <w:vAlign w:val="center"/>
          </w:tcPr>
          <w:p w:rsidR="0099087A" w:rsidRDefault="0099087A" w:rsidP="0099087A">
            <w:pPr>
              <w:rPr>
                <w:rFonts w:ascii="楷体" w:eastAsia="楷体" w:hAnsi="楷体" w:cs="楷体"/>
                <w:sz w:val="24"/>
                <w:szCs w:val="24"/>
              </w:rPr>
            </w:pPr>
          </w:p>
        </w:tc>
      </w:tr>
      <w:tr w:rsidR="0099087A" w:rsidTr="00FD085F">
        <w:trPr>
          <w:trHeight w:val="625"/>
        </w:trPr>
        <w:tc>
          <w:tcPr>
            <w:tcW w:w="1526" w:type="dxa"/>
            <w:vAlign w:val="center"/>
          </w:tcPr>
          <w:p w:rsidR="0099087A" w:rsidRDefault="0099087A" w:rsidP="0099087A">
            <w:pPr>
              <w:jc w:val="center"/>
              <w:rPr>
                <w:rFonts w:ascii="楷体" w:eastAsia="楷体" w:hAnsi="楷体" w:cs="楷体"/>
                <w:sz w:val="24"/>
                <w:szCs w:val="24"/>
              </w:rPr>
            </w:pPr>
            <w:r>
              <w:rPr>
                <w:rFonts w:ascii="楷体" w:eastAsia="楷体" w:hAnsi="楷体" w:cs="楷体" w:hint="eastAsia"/>
                <w:sz w:val="24"/>
                <w:szCs w:val="24"/>
              </w:rPr>
              <w:t>借出人签字</w:t>
            </w:r>
          </w:p>
        </w:tc>
        <w:tc>
          <w:tcPr>
            <w:tcW w:w="2332" w:type="dxa"/>
            <w:gridSpan w:val="3"/>
            <w:vAlign w:val="center"/>
          </w:tcPr>
          <w:p w:rsidR="0099087A" w:rsidRDefault="0099087A" w:rsidP="00FD085F">
            <w:pPr>
              <w:rPr>
                <w:rFonts w:ascii="楷体" w:eastAsia="楷体" w:hAnsi="楷体" w:cs="楷体"/>
                <w:sz w:val="24"/>
                <w:szCs w:val="24"/>
              </w:rPr>
            </w:pPr>
          </w:p>
        </w:tc>
        <w:tc>
          <w:tcPr>
            <w:tcW w:w="2333" w:type="dxa"/>
            <w:vAlign w:val="center"/>
          </w:tcPr>
          <w:p w:rsidR="0099087A" w:rsidRDefault="0099087A" w:rsidP="0099087A">
            <w:pPr>
              <w:rPr>
                <w:rFonts w:ascii="楷体" w:eastAsia="楷体" w:hAnsi="楷体" w:cs="楷体"/>
                <w:sz w:val="24"/>
                <w:szCs w:val="24"/>
              </w:rPr>
            </w:pPr>
            <w:r>
              <w:rPr>
                <w:rFonts w:ascii="楷体" w:eastAsia="楷体" w:hAnsi="楷体" w:cs="楷体" w:hint="eastAsia"/>
                <w:sz w:val="24"/>
                <w:szCs w:val="24"/>
              </w:rPr>
              <w:t>归还人签字</w:t>
            </w:r>
          </w:p>
        </w:tc>
        <w:tc>
          <w:tcPr>
            <w:tcW w:w="2333" w:type="dxa"/>
            <w:vAlign w:val="center"/>
          </w:tcPr>
          <w:p w:rsidR="0099087A" w:rsidRDefault="0099087A" w:rsidP="00FD085F">
            <w:pPr>
              <w:rPr>
                <w:rFonts w:ascii="楷体" w:eastAsia="楷体" w:hAnsi="楷体" w:cs="楷体"/>
                <w:sz w:val="24"/>
                <w:szCs w:val="24"/>
              </w:rPr>
            </w:pPr>
          </w:p>
        </w:tc>
      </w:tr>
    </w:tbl>
    <w:p w:rsidR="00831118" w:rsidRDefault="00831118"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p w:rsidR="005072CA" w:rsidRPr="003171C8" w:rsidRDefault="005072CA" w:rsidP="003171C8">
      <w:pPr>
        <w:rPr>
          <w:rFonts w:ascii="Times New Roman" w:eastAsia="仿宋_GB2312" w:hAnsi="Times New Roman"/>
          <w:sz w:val="72"/>
          <w:szCs w:val="32"/>
        </w:rPr>
      </w:pPr>
    </w:p>
    <w:p w:rsidR="005072CA" w:rsidRDefault="005072CA" w:rsidP="008C159A">
      <w:pPr>
        <w:spacing w:line="600" w:lineRule="exact"/>
        <w:rPr>
          <w:rFonts w:ascii="Times New Roman" w:eastAsia="仿宋_GB2312" w:hAnsi="Times New Roman"/>
          <w:sz w:val="32"/>
          <w:szCs w:val="32"/>
        </w:rPr>
      </w:pPr>
    </w:p>
    <w:p w:rsidR="005072CA" w:rsidRDefault="005072CA" w:rsidP="008C159A">
      <w:pPr>
        <w:spacing w:line="60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196"/>
        <w:gridCol w:w="3110"/>
      </w:tblGrid>
      <w:tr w:rsidR="004F7394" w:rsidRPr="00C20EBD" w:rsidTr="00357474">
        <w:trPr>
          <w:jc w:val="center"/>
        </w:trPr>
        <w:tc>
          <w:tcPr>
            <w:tcW w:w="5488" w:type="dxa"/>
          </w:tcPr>
          <w:p w:rsidR="00171BA2" w:rsidRPr="00C20EBD" w:rsidRDefault="00171BA2" w:rsidP="007E15A8">
            <w:pPr>
              <w:rPr>
                <w:rFonts w:ascii="Times New Roman" w:eastAsia="仿宋_GB2312" w:hAnsi="Times New Roman"/>
                <w:spacing w:val="0"/>
                <w:sz w:val="28"/>
                <w:szCs w:val="28"/>
              </w:rPr>
            </w:pPr>
            <w:r w:rsidRPr="00C20EBD">
              <w:rPr>
                <w:rFonts w:ascii="Times New Roman" w:eastAsia="仿宋_GB2312" w:hAnsi="Times New Roman"/>
                <w:spacing w:val="0"/>
                <w:sz w:val="28"/>
                <w:szCs w:val="28"/>
              </w:rPr>
              <w:t>中科院西北研究院办公室</w:t>
            </w:r>
          </w:p>
        </w:tc>
        <w:tc>
          <w:tcPr>
            <w:tcW w:w="3242" w:type="dxa"/>
          </w:tcPr>
          <w:p w:rsidR="00171BA2" w:rsidRPr="00C20EBD" w:rsidRDefault="00171BA2" w:rsidP="005072CA">
            <w:pPr>
              <w:ind w:rightChars="110" w:right="209"/>
              <w:rPr>
                <w:rFonts w:ascii="Times New Roman" w:eastAsia="仿宋_GB2312" w:hAnsi="Times New Roman"/>
                <w:spacing w:val="0"/>
                <w:sz w:val="28"/>
                <w:szCs w:val="28"/>
              </w:rPr>
            </w:pPr>
            <w:bookmarkStart w:id="4" w:name="printDate"/>
            <w:r w:rsidRPr="00C20EBD">
              <w:rPr>
                <w:rFonts w:ascii="Times New Roman" w:eastAsia="仿宋_GB2312" w:hAnsi="Times New Roman"/>
                <w:spacing w:val="0"/>
                <w:sz w:val="28"/>
                <w:szCs w:val="28"/>
              </w:rPr>
              <w:t>201</w:t>
            </w:r>
            <w:r w:rsidR="00AA4FC3" w:rsidRPr="00C20EBD">
              <w:rPr>
                <w:rFonts w:ascii="Times New Roman" w:eastAsia="仿宋_GB2312" w:hAnsi="Times New Roman"/>
                <w:spacing w:val="0"/>
                <w:sz w:val="28"/>
                <w:szCs w:val="28"/>
              </w:rPr>
              <w:t>8</w:t>
            </w:r>
            <w:r w:rsidRPr="00C20EBD">
              <w:rPr>
                <w:rFonts w:ascii="Times New Roman" w:eastAsia="仿宋_GB2312" w:hAnsi="Times New Roman"/>
                <w:spacing w:val="0"/>
                <w:sz w:val="28"/>
                <w:szCs w:val="28"/>
              </w:rPr>
              <w:t>年</w:t>
            </w:r>
            <w:r w:rsidR="005F5578" w:rsidRPr="00C20EBD">
              <w:rPr>
                <w:rFonts w:ascii="Times New Roman" w:eastAsia="仿宋_GB2312" w:hAnsi="Times New Roman"/>
                <w:spacing w:val="0"/>
                <w:sz w:val="28"/>
                <w:szCs w:val="28"/>
              </w:rPr>
              <w:t>6</w:t>
            </w:r>
            <w:r w:rsidRPr="00C20EBD">
              <w:rPr>
                <w:rFonts w:ascii="Times New Roman" w:eastAsia="仿宋_GB2312" w:hAnsi="Times New Roman"/>
                <w:spacing w:val="0"/>
                <w:sz w:val="28"/>
                <w:szCs w:val="28"/>
              </w:rPr>
              <w:t>月</w:t>
            </w:r>
            <w:r w:rsidR="005F5578" w:rsidRPr="00C20EBD">
              <w:rPr>
                <w:rFonts w:ascii="Times New Roman" w:eastAsia="仿宋_GB2312" w:hAnsi="Times New Roman"/>
                <w:spacing w:val="0"/>
                <w:sz w:val="28"/>
                <w:szCs w:val="28"/>
              </w:rPr>
              <w:t>28</w:t>
            </w:r>
            <w:r w:rsidRPr="00C20EBD">
              <w:rPr>
                <w:rFonts w:ascii="Times New Roman" w:eastAsia="仿宋_GB2312" w:hAnsi="Times New Roman"/>
                <w:spacing w:val="0"/>
                <w:sz w:val="28"/>
                <w:szCs w:val="28"/>
              </w:rPr>
              <w:t>日</w:t>
            </w:r>
            <w:bookmarkEnd w:id="4"/>
            <w:r w:rsidRPr="00C20EBD">
              <w:rPr>
                <w:rFonts w:ascii="Times New Roman" w:eastAsia="仿宋_GB2312" w:hAnsi="Times New Roman"/>
                <w:spacing w:val="0"/>
                <w:sz w:val="28"/>
                <w:szCs w:val="28"/>
              </w:rPr>
              <w:t>印发</w:t>
            </w:r>
          </w:p>
        </w:tc>
      </w:tr>
    </w:tbl>
    <w:p w:rsidR="00971D13" w:rsidRPr="009768ED" w:rsidRDefault="00971D13" w:rsidP="009768ED">
      <w:pPr>
        <w:rPr>
          <w:rFonts w:ascii="Times New Roman" w:eastAsia="仿宋_GB2312" w:hAnsi="Times New Roman"/>
          <w:sz w:val="2"/>
          <w:szCs w:val="2"/>
        </w:rPr>
      </w:pPr>
    </w:p>
    <w:sectPr w:rsidR="00971D13" w:rsidRPr="009768ED" w:rsidSect="005072CA">
      <w:footerReference w:type="even" r:id="rId7"/>
      <w:footerReference w:type="default" r:id="rId8"/>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D29" w:rsidRDefault="00F16D29" w:rsidP="00433920">
      <w:r>
        <w:separator/>
      </w:r>
    </w:p>
  </w:endnote>
  <w:endnote w:type="continuationSeparator" w:id="0">
    <w:p w:rsidR="00F16D29" w:rsidRDefault="00F16D29"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A71D78">
          <w:rPr>
            <w:rFonts w:ascii="Times New Roman" w:hAnsi="Times New Roman"/>
            <w:noProof/>
            <w:sz w:val="30"/>
            <w:szCs w:val="30"/>
          </w:rPr>
          <w:t>4</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A71D78" w:rsidRPr="00A71D78">
          <w:rPr>
            <w:rFonts w:ascii="Times New Roman" w:hAnsi="Times New Roman"/>
            <w:noProof/>
            <w:sz w:val="30"/>
            <w:szCs w:val="30"/>
            <w:lang w:val="zh-CN"/>
          </w:rPr>
          <w:t>3</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D29" w:rsidRDefault="00F16D29" w:rsidP="00433920">
      <w:r>
        <w:separator/>
      </w:r>
    </w:p>
  </w:footnote>
  <w:footnote w:type="continuationSeparator" w:id="0">
    <w:p w:rsidR="00F16D29" w:rsidRDefault="00F16D29"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810C1"/>
    <w:rsid w:val="000C1DEA"/>
    <w:rsid w:val="00131AEC"/>
    <w:rsid w:val="00171BA2"/>
    <w:rsid w:val="001A2527"/>
    <w:rsid w:val="00231C9B"/>
    <w:rsid w:val="00264FFE"/>
    <w:rsid w:val="002866F0"/>
    <w:rsid w:val="002A375A"/>
    <w:rsid w:val="002B208C"/>
    <w:rsid w:val="002B40AE"/>
    <w:rsid w:val="002B424A"/>
    <w:rsid w:val="002C29EF"/>
    <w:rsid w:val="002C33C9"/>
    <w:rsid w:val="002E3A30"/>
    <w:rsid w:val="002F7258"/>
    <w:rsid w:val="003171C8"/>
    <w:rsid w:val="00322512"/>
    <w:rsid w:val="00335001"/>
    <w:rsid w:val="00357474"/>
    <w:rsid w:val="0036133D"/>
    <w:rsid w:val="003B35A2"/>
    <w:rsid w:val="003B4298"/>
    <w:rsid w:val="003C10C9"/>
    <w:rsid w:val="003D365B"/>
    <w:rsid w:val="003D5B9D"/>
    <w:rsid w:val="003E6874"/>
    <w:rsid w:val="003F14D8"/>
    <w:rsid w:val="00425207"/>
    <w:rsid w:val="00433920"/>
    <w:rsid w:val="00437C14"/>
    <w:rsid w:val="00443BE8"/>
    <w:rsid w:val="00443DDA"/>
    <w:rsid w:val="00447408"/>
    <w:rsid w:val="00456C0B"/>
    <w:rsid w:val="0048559E"/>
    <w:rsid w:val="004B2453"/>
    <w:rsid w:val="004E3360"/>
    <w:rsid w:val="004F01CA"/>
    <w:rsid w:val="004F7394"/>
    <w:rsid w:val="005072CA"/>
    <w:rsid w:val="005079A2"/>
    <w:rsid w:val="00516E8A"/>
    <w:rsid w:val="005242F1"/>
    <w:rsid w:val="00584632"/>
    <w:rsid w:val="0059516A"/>
    <w:rsid w:val="005A0A88"/>
    <w:rsid w:val="005B5BC7"/>
    <w:rsid w:val="005C4D53"/>
    <w:rsid w:val="005F5578"/>
    <w:rsid w:val="00610119"/>
    <w:rsid w:val="006179AF"/>
    <w:rsid w:val="00622344"/>
    <w:rsid w:val="00634C3A"/>
    <w:rsid w:val="00642573"/>
    <w:rsid w:val="00664E4C"/>
    <w:rsid w:val="006769DC"/>
    <w:rsid w:val="006850B1"/>
    <w:rsid w:val="006A2BD1"/>
    <w:rsid w:val="006C53DC"/>
    <w:rsid w:val="006C7486"/>
    <w:rsid w:val="006E3FE0"/>
    <w:rsid w:val="006E5016"/>
    <w:rsid w:val="007035DD"/>
    <w:rsid w:val="00727694"/>
    <w:rsid w:val="007321BF"/>
    <w:rsid w:val="007519DA"/>
    <w:rsid w:val="00757120"/>
    <w:rsid w:val="0076140E"/>
    <w:rsid w:val="00771B5C"/>
    <w:rsid w:val="00776DF3"/>
    <w:rsid w:val="00794192"/>
    <w:rsid w:val="007A15B5"/>
    <w:rsid w:val="007A35F4"/>
    <w:rsid w:val="007C6D1C"/>
    <w:rsid w:val="007D4E98"/>
    <w:rsid w:val="008055B4"/>
    <w:rsid w:val="0082261E"/>
    <w:rsid w:val="00831118"/>
    <w:rsid w:val="00844BE8"/>
    <w:rsid w:val="00866C72"/>
    <w:rsid w:val="008729DE"/>
    <w:rsid w:val="008C159A"/>
    <w:rsid w:val="008C2164"/>
    <w:rsid w:val="008C60BE"/>
    <w:rsid w:val="00944F7E"/>
    <w:rsid w:val="00945B48"/>
    <w:rsid w:val="0094720F"/>
    <w:rsid w:val="00967F6D"/>
    <w:rsid w:val="00971D13"/>
    <w:rsid w:val="009768ED"/>
    <w:rsid w:val="0099087A"/>
    <w:rsid w:val="009C1307"/>
    <w:rsid w:val="009C19D4"/>
    <w:rsid w:val="009F5D4E"/>
    <w:rsid w:val="00A049E9"/>
    <w:rsid w:val="00A25816"/>
    <w:rsid w:val="00A327BD"/>
    <w:rsid w:val="00A333EA"/>
    <w:rsid w:val="00A642AE"/>
    <w:rsid w:val="00A70D9E"/>
    <w:rsid w:val="00A71D78"/>
    <w:rsid w:val="00AA4FC3"/>
    <w:rsid w:val="00AB7CE5"/>
    <w:rsid w:val="00AE27CB"/>
    <w:rsid w:val="00B01F97"/>
    <w:rsid w:val="00B2406C"/>
    <w:rsid w:val="00B5233E"/>
    <w:rsid w:val="00B735CE"/>
    <w:rsid w:val="00B73AA6"/>
    <w:rsid w:val="00B80449"/>
    <w:rsid w:val="00B92ABD"/>
    <w:rsid w:val="00BC2AF3"/>
    <w:rsid w:val="00BF6440"/>
    <w:rsid w:val="00C20EBD"/>
    <w:rsid w:val="00C534A1"/>
    <w:rsid w:val="00C65FDC"/>
    <w:rsid w:val="00C8458A"/>
    <w:rsid w:val="00CA3452"/>
    <w:rsid w:val="00CA5F93"/>
    <w:rsid w:val="00CB6D1D"/>
    <w:rsid w:val="00CE3D50"/>
    <w:rsid w:val="00CE573E"/>
    <w:rsid w:val="00D10CA1"/>
    <w:rsid w:val="00D2789E"/>
    <w:rsid w:val="00D3428E"/>
    <w:rsid w:val="00D353A0"/>
    <w:rsid w:val="00D63D75"/>
    <w:rsid w:val="00D71BC5"/>
    <w:rsid w:val="00DC1F4F"/>
    <w:rsid w:val="00DF1662"/>
    <w:rsid w:val="00DF65A1"/>
    <w:rsid w:val="00E00872"/>
    <w:rsid w:val="00E336BB"/>
    <w:rsid w:val="00E42D6F"/>
    <w:rsid w:val="00E45EC6"/>
    <w:rsid w:val="00E84742"/>
    <w:rsid w:val="00E863D8"/>
    <w:rsid w:val="00EA4FD0"/>
    <w:rsid w:val="00EB126E"/>
    <w:rsid w:val="00EE62F7"/>
    <w:rsid w:val="00EF7788"/>
    <w:rsid w:val="00F027DD"/>
    <w:rsid w:val="00F07D9A"/>
    <w:rsid w:val="00F11AB3"/>
    <w:rsid w:val="00F14089"/>
    <w:rsid w:val="00F15148"/>
    <w:rsid w:val="00F16D29"/>
    <w:rsid w:val="00F32E26"/>
    <w:rsid w:val="00F3715E"/>
    <w:rsid w:val="00F50F3A"/>
    <w:rsid w:val="00F51396"/>
    <w:rsid w:val="00F90B33"/>
    <w:rsid w:val="00F94BE1"/>
    <w:rsid w:val="00FC6BAA"/>
    <w:rsid w:val="00FD744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10</Pages>
  <Words>564</Words>
  <Characters>3219</Characters>
  <Application>Microsoft Office Word</Application>
  <DocSecurity>0</DocSecurity>
  <Lines>26</Lines>
  <Paragraphs>7</Paragraphs>
  <ScaleCrop>false</ScaleCrop>
  <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26</cp:revision>
  <cp:lastPrinted>2018-06-29T05:06:00Z</cp:lastPrinted>
  <dcterms:created xsi:type="dcterms:W3CDTF">2018-06-28T06:40:00Z</dcterms:created>
  <dcterms:modified xsi:type="dcterms:W3CDTF">2018-06-29T05:06:00Z</dcterms:modified>
</cp:coreProperties>
</file>