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A30" w:rsidRPr="00980A22" w:rsidRDefault="002E3A30" w:rsidP="00CE3D50">
      <w:pPr>
        <w:spacing w:line="680" w:lineRule="exact"/>
        <w:jc w:val="right"/>
        <w:rPr>
          <w:rFonts w:ascii="Times New Roman" w:eastAsia="黑体" w:hAnsi="Times New Roman"/>
          <w:spacing w:val="0"/>
          <w:sz w:val="32"/>
          <w:szCs w:val="32"/>
        </w:rPr>
      </w:pPr>
    </w:p>
    <w:p w:rsidR="002E3A30" w:rsidRPr="00980A22" w:rsidRDefault="002E3A30" w:rsidP="00CE3D50">
      <w:pPr>
        <w:spacing w:line="680" w:lineRule="exact"/>
        <w:jc w:val="right"/>
        <w:rPr>
          <w:rFonts w:ascii="Times New Roman" w:eastAsia="黑体" w:hAnsi="Times New Roman"/>
          <w:spacing w:val="0"/>
          <w:sz w:val="32"/>
          <w:szCs w:val="32"/>
        </w:rPr>
      </w:pPr>
    </w:p>
    <w:p w:rsidR="002E3A30" w:rsidRPr="00980A22" w:rsidRDefault="002E3A30" w:rsidP="00CE3D50">
      <w:pPr>
        <w:spacing w:line="680" w:lineRule="exact"/>
        <w:jc w:val="right"/>
        <w:rPr>
          <w:rFonts w:ascii="Times New Roman" w:eastAsia="黑体" w:hAnsi="Times New Roman"/>
          <w:spacing w:val="0"/>
          <w:sz w:val="32"/>
          <w:szCs w:val="32"/>
        </w:rPr>
      </w:pPr>
    </w:p>
    <w:p w:rsidR="002E3A30" w:rsidRPr="00980A22" w:rsidRDefault="002E3A30" w:rsidP="00EF7788">
      <w:pPr>
        <w:spacing w:line="500" w:lineRule="exact"/>
        <w:jc w:val="center"/>
        <w:rPr>
          <w:rFonts w:ascii="Times New Roman" w:eastAsia="华文中宋" w:hAnsi="Times New Roman"/>
          <w:color w:val="FF0000"/>
          <w:spacing w:val="20"/>
          <w:w w:val="35"/>
          <w:kern w:val="0"/>
          <w:sz w:val="110"/>
          <w:szCs w:val="110"/>
        </w:rPr>
      </w:pPr>
    </w:p>
    <w:p w:rsidR="002E3A30" w:rsidRPr="00980A22" w:rsidRDefault="002E3A30" w:rsidP="004B4466">
      <w:pPr>
        <w:spacing w:line="600" w:lineRule="exact"/>
        <w:jc w:val="center"/>
        <w:rPr>
          <w:rFonts w:ascii="Times New Roman" w:eastAsia="仿宋_GB2312" w:hAnsi="Times New Roman"/>
          <w:sz w:val="13"/>
          <w:szCs w:val="13"/>
        </w:rPr>
      </w:pPr>
    </w:p>
    <w:p w:rsidR="002E3A30" w:rsidRPr="00980A22" w:rsidRDefault="002E3A30" w:rsidP="004B4466">
      <w:pPr>
        <w:jc w:val="center"/>
        <w:rPr>
          <w:rFonts w:ascii="Times New Roman" w:eastAsia="仿宋_GB2312" w:hAnsi="Times New Roman"/>
          <w:sz w:val="32"/>
          <w:szCs w:val="32"/>
        </w:rPr>
      </w:pPr>
      <w:bookmarkStart w:id="0" w:name="FlowNumberText"/>
      <w:r w:rsidRPr="00980A22">
        <w:rPr>
          <w:rFonts w:ascii="Times New Roman" w:eastAsia="仿宋_GB2312" w:hAnsi="Times New Roman"/>
          <w:sz w:val="32"/>
          <w:szCs w:val="32"/>
        </w:rPr>
        <w:t>科</w:t>
      </w:r>
      <w:r w:rsidR="00F94BE1" w:rsidRPr="00980A22">
        <w:rPr>
          <w:rFonts w:ascii="Times New Roman" w:eastAsia="仿宋_GB2312" w:hAnsi="Times New Roman"/>
          <w:sz w:val="32"/>
          <w:szCs w:val="32"/>
        </w:rPr>
        <w:t>生态</w:t>
      </w:r>
      <w:r w:rsidRPr="00980A22">
        <w:rPr>
          <w:rFonts w:ascii="Times New Roman" w:eastAsia="仿宋_GB2312" w:hAnsi="Times New Roman"/>
          <w:sz w:val="32"/>
          <w:szCs w:val="32"/>
        </w:rPr>
        <w:t>发</w:t>
      </w:r>
      <w:bookmarkEnd w:id="0"/>
      <w:r w:rsidRPr="00980A22">
        <w:rPr>
          <w:rFonts w:ascii="Times New Roman" w:eastAsia="仿宋_GB2312" w:hAnsi="Times New Roman"/>
          <w:sz w:val="32"/>
          <w:szCs w:val="32"/>
        </w:rPr>
        <w:t>〔</w:t>
      </w:r>
      <w:bookmarkStart w:id="1" w:name="year"/>
      <w:r w:rsidRPr="00980A22">
        <w:rPr>
          <w:rFonts w:ascii="Times New Roman" w:eastAsia="仿宋_GB2312" w:hAnsi="Times New Roman"/>
          <w:sz w:val="32"/>
          <w:szCs w:val="32"/>
        </w:rPr>
        <w:t>201</w:t>
      </w:r>
      <w:bookmarkEnd w:id="1"/>
      <w:r w:rsidR="007306AC" w:rsidRPr="00980A22">
        <w:rPr>
          <w:rFonts w:ascii="Times New Roman" w:eastAsia="仿宋_GB2312" w:hAnsi="Times New Roman"/>
          <w:sz w:val="32"/>
          <w:szCs w:val="32"/>
        </w:rPr>
        <w:t>9</w:t>
      </w:r>
      <w:r w:rsidRPr="00980A22">
        <w:rPr>
          <w:rFonts w:ascii="Times New Roman" w:eastAsia="仿宋_GB2312" w:hAnsi="Times New Roman"/>
          <w:sz w:val="32"/>
          <w:szCs w:val="32"/>
        </w:rPr>
        <w:t>〕</w:t>
      </w:r>
      <w:r w:rsidR="0072598F" w:rsidRPr="00980A22">
        <w:rPr>
          <w:rFonts w:ascii="Times New Roman" w:eastAsia="仿宋_GB2312" w:hAnsi="Times New Roman"/>
          <w:sz w:val="32"/>
          <w:szCs w:val="32"/>
        </w:rPr>
        <w:t>40</w:t>
      </w:r>
      <w:r w:rsidRPr="00980A22">
        <w:rPr>
          <w:rFonts w:ascii="Times New Roman" w:eastAsia="仿宋_GB2312" w:hAnsi="Times New Roman"/>
          <w:sz w:val="32"/>
          <w:szCs w:val="32"/>
        </w:rPr>
        <w:t>号</w:t>
      </w:r>
    </w:p>
    <w:p w:rsidR="004B4466" w:rsidRPr="00980A22" w:rsidRDefault="004B4466" w:rsidP="004B4466">
      <w:pPr>
        <w:rPr>
          <w:rFonts w:ascii="Times New Roman" w:eastAsia="仿宋_GB2312" w:hAnsi="Times New Roman"/>
          <w:sz w:val="32"/>
          <w:szCs w:val="32"/>
        </w:rPr>
      </w:pPr>
    </w:p>
    <w:p w:rsidR="00516E8A" w:rsidRPr="00980A22" w:rsidRDefault="00516E8A" w:rsidP="002E3A30">
      <w:pPr>
        <w:rPr>
          <w:rFonts w:ascii="Times New Roman" w:eastAsia="仿宋_GB2312" w:hAnsi="Times New Roman"/>
          <w:sz w:val="32"/>
          <w:szCs w:val="32"/>
        </w:rPr>
      </w:pPr>
    </w:p>
    <w:p w:rsidR="00AB7CE5" w:rsidRPr="00980A22" w:rsidRDefault="00AB7CE5" w:rsidP="002E3A30">
      <w:pPr>
        <w:rPr>
          <w:rFonts w:ascii="Times New Roman" w:eastAsia="仿宋_GB2312" w:hAnsi="Times New Roman"/>
          <w:sz w:val="32"/>
          <w:szCs w:val="32"/>
        </w:rPr>
      </w:pPr>
    </w:p>
    <w:p w:rsidR="0072598F" w:rsidRPr="00980A22" w:rsidRDefault="001918B7" w:rsidP="00980A22">
      <w:pPr>
        <w:spacing w:line="580" w:lineRule="exact"/>
        <w:jc w:val="center"/>
        <w:rPr>
          <w:rFonts w:ascii="Times New Roman" w:eastAsia="方正小标宋简体" w:hAnsi="Times New Roman"/>
          <w:sz w:val="44"/>
          <w:szCs w:val="44"/>
        </w:rPr>
      </w:pPr>
      <w:bookmarkStart w:id="2" w:name="title"/>
      <w:bookmarkStart w:id="3" w:name="archiveTime"/>
      <w:r w:rsidRPr="00980A22">
        <w:rPr>
          <w:rFonts w:ascii="Times New Roman" w:eastAsia="方正小标宋简体" w:hAnsi="Times New Roman"/>
          <w:sz w:val="44"/>
          <w:szCs w:val="44"/>
        </w:rPr>
        <w:t>中科院西北研究院关于</w:t>
      </w:r>
      <w:bookmarkEnd w:id="2"/>
      <w:r w:rsidR="0072598F" w:rsidRPr="00980A22">
        <w:rPr>
          <w:rFonts w:ascii="Times New Roman" w:eastAsia="方正小标宋简体" w:hAnsi="Times New Roman"/>
          <w:sz w:val="44"/>
          <w:szCs w:val="44"/>
        </w:rPr>
        <w:t>修订</w:t>
      </w:r>
    </w:p>
    <w:p w:rsidR="000A216C" w:rsidRPr="00980A22" w:rsidRDefault="0072598F" w:rsidP="00980A22">
      <w:pPr>
        <w:spacing w:line="580" w:lineRule="exact"/>
        <w:jc w:val="center"/>
        <w:rPr>
          <w:rFonts w:ascii="Times New Roman" w:eastAsia="方正小标宋简体" w:hAnsi="Times New Roman"/>
          <w:sz w:val="44"/>
          <w:szCs w:val="44"/>
        </w:rPr>
      </w:pPr>
      <w:proofErr w:type="gramStart"/>
      <w:r w:rsidRPr="00980A22">
        <w:rPr>
          <w:rFonts w:ascii="Times New Roman" w:eastAsia="方正小标宋简体" w:hAnsi="Times New Roman"/>
          <w:sz w:val="44"/>
          <w:szCs w:val="44"/>
        </w:rPr>
        <w:t>《</w:t>
      </w:r>
      <w:proofErr w:type="gramEnd"/>
      <w:r w:rsidRPr="00980A22">
        <w:rPr>
          <w:rFonts w:ascii="Times New Roman" w:eastAsia="方正小标宋简体" w:hAnsi="Times New Roman"/>
          <w:sz w:val="44"/>
          <w:szCs w:val="44"/>
        </w:rPr>
        <w:t>中国科学院西北生态环境资源研究院</w:t>
      </w:r>
    </w:p>
    <w:p w:rsidR="0072598F" w:rsidRPr="00980A22" w:rsidRDefault="0072598F" w:rsidP="00980A22">
      <w:pPr>
        <w:spacing w:line="580" w:lineRule="exact"/>
        <w:jc w:val="center"/>
        <w:rPr>
          <w:rFonts w:ascii="Times New Roman" w:eastAsia="方正小标宋简体" w:hAnsi="Times New Roman"/>
          <w:sz w:val="44"/>
          <w:szCs w:val="44"/>
        </w:rPr>
      </w:pPr>
      <w:r w:rsidRPr="00980A22">
        <w:rPr>
          <w:rFonts w:ascii="Times New Roman" w:eastAsia="方正小标宋简体" w:hAnsi="Times New Roman"/>
          <w:sz w:val="44"/>
          <w:szCs w:val="44"/>
        </w:rPr>
        <w:t>修缮项目管理办法（试行）</w:t>
      </w:r>
      <w:proofErr w:type="gramStart"/>
      <w:r w:rsidRPr="00980A22">
        <w:rPr>
          <w:rFonts w:ascii="Times New Roman" w:eastAsia="方正小标宋简体" w:hAnsi="Times New Roman"/>
          <w:sz w:val="44"/>
          <w:szCs w:val="44"/>
        </w:rPr>
        <w:t>》</w:t>
      </w:r>
      <w:proofErr w:type="gramEnd"/>
      <w:r w:rsidRPr="00980A22">
        <w:rPr>
          <w:rFonts w:ascii="Times New Roman" w:eastAsia="方正小标宋简体" w:hAnsi="Times New Roman"/>
          <w:sz w:val="44"/>
          <w:szCs w:val="44"/>
        </w:rPr>
        <w:t>的通知</w:t>
      </w:r>
    </w:p>
    <w:p w:rsidR="001918B7" w:rsidRPr="00980A22" w:rsidRDefault="001918B7" w:rsidP="0072598F">
      <w:pPr>
        <w:spacing w:line="620" w:lineRule="exact"/>
        <w:jc w:val="center"/>
        <w:rPr>
          <w:rFonts w:ascii="Times New Roman" w:eastAsia="方正小标宋简体" w:hAnsi="Times New Roman"/>
          <w:sz w:val="44"/>
          <w:szCs w:val="44"/>
        </w:rPr>
      </w:pPr>
    </w:p>
    <w:p w:rsidR="008C2398" w:rsidRPr="00980A22" w:rsidRDefault="00FB5CDF" w:rsidP="0072554A">
      <w:pPr>
        <w:spacing w:line="360" w:lineRule="auto"/>
        <w:rPr>
          <w:rFonts w:ascii="Times New Roman" w:eastAsia="仿宋_GB2312" w:hAnsi="Times New Roman"/>
          <w:sz w:val="32"/>
          <w:szCs w:val="32"/>
        </w:rPr>
      </w:pPr>
      <w:r w:rsidRPr="00980A22">
        <w:rPr>
          <w:rFonts w:ascii="Times New Roman" w:eastAsia="仿宋_GB2312" w:hAnsi="Times New Roman"/>
          <w:sz w:val="32"/>
          <w:szCs w:val="32"/>
        </w:rPr>
        <w:t>院属</w:t>
      </w:r>
      <w:r w:rsidR="00AA7378" w:rsidRPr="00980A22">
        <w:rPr>
          <w:rFonts w:ascii="Times New Roman" w:eastAsia="仿宋_GB2312" w:hAnsi="Times New Roman"/>
          <w:sz w:val="32"/>
          <w:szCs w:val="32"/>
        </w:rPr>
        <w:t>各单位、</w:t>
      </w:r>
      <w:r w:rsidRPr="00980A22">
        <w:rPr>
          <w:rFonts w:ascii="Times New Roman" w:eastAsia="仿宋_GB2312" w:hAnsi="Times New Roman"/>
          <w:sz w:val="32"/>
          <w:szCs w:val="32"/>
        </w:rPr>
        <w:t>各部门</w:t>
      </w:r>
      <w:r w:rsidR="008C2398" w:rsidRPr="00980A22">
        <w:rPr>
          <w:rFonts w:ascii="Times New Roman" w:eastAsia="仿宋_GB2312" w:hAnsi="Times New Roman"/>
          <w:sz w:val="32"/>
          <w:szCs w:val="32"/>
        </w:rPr>
        <w:t>：</w:t>
      </w:r>
    </w:p>
    <w:p w:rsidR="00980A22" w:rsidRPr="00980A22" w:rsidRDefault="0072598F" w:rsidP="0072554A">
      <w:pPr>
        <w:spacing w:line="360" w:lineRule="auto"/>
        <w:ind w:firstLineChars="200" w:firstLine="600"/>
        <w:rPr>
          <w:rFonts w:ascii="Times New Roman" w:eastAsia="仿宋_GB2312" w:hAnsi="Times New Roman"/>
          <w:color w:val="000000"/>
          <w:kern w:val="0"/>
          <w:sz w:val="32"/>
          <w:szCs w:val="32"/>
        </w:rPr>
      </w:pPr>
      <w:r w:rsidRPr="00980A22">
        <w:rPr>
          <w:rFonts w:ascii="Times New Roman" w:eastAsia="仿宋_GB2312" w:hAnsi="Times New Roman"/>
          <w:sz w:val="32"/>
          <w:szCs w:val="32"/>
        </w:rPr>
        <w:t>《中国科学院西北生态环境资源研究院修缮项目管理办法（试行）》</w:t>
      </w:r>
      <w:r w:rsidR="00604A27">
        <w:rPr>
          <w:rFonts w:ascii="Times New Roman" w:eastAsia="仿宋_GB2312" w:hAnsi="Times New Roman" w:hint="eastAsia"/>
          <w:sz w:val="32"/>
          <w:szCs w:val="32"/>
        </w:rPr>
        <w:t>已</w:t>
      </w:r>
      <w:r w:rsidR="00980A22" w:rsidRPr="00980A22">
        <w:rPr>
          <w:rFonts w:ascii="Times New Roman" w:eastAsia="仿宋_GB2312" w:hAnsi="Times New Roman"/>
          <w:sz w:val="32"/>
          <w:szCs w:val="32"/>
        </w:rPr>
        <w:t>经</w:t>
      </w:r>
      <w:r w:rsidR="00980A22" w:rsidRPr="00980A22">
        <w:rPr>
          <w:rFonts w:ascii="Times New Roman" w:eastAsia="仿宋_GB2312" w:hAnsi="Times New Roman"/>
          <w:sz w:val="32"/>
          <w:szCs w:val="32"/>
        </w:rPr>
        <w:t>2019</w:t>
      </w:r>
      <w:r w:rsidR="00980A22" w:rsidRPr="00980A22">
        <w:rPr>
          <w:rFonts w:ascii="Times New Roman" w:eastAsia="仿宋_GB2312" w:hAnsi="Times New Roman"/>
          <w:sz w:val="32"/>
          <w:szCs w:val="32"/>
        </w:rPr>
        <w:t>年</w:t>
      </w:r>
      <w:r w:rsidR="00980A22" w:rsidRPr="00980A22">
        <w:rPr>
          <w:rFonts w:ascii="Times New Roman" w:eastAsia="仿宋_GB2312" w:hAnsi="Times New Roman"/>
          <w:sz w:val="32"/>
          <w:szCs w:val="32"/>
        </w:rPr>
        <w:t>7</w:t>
      </w:r>
      <w:r w:rsidR="00980A22" w:rsidRPr="00980A22">
        <w:rPr>
          <w:rFonts w:ascii="Times New Roman" w:eastAsia="仿宋_GB2312" w:hAnsi="Times New Roman"/>
          <w:sz w:val="32"/>
          <w:szCs w:val="32"/>
        </w:rPr>
        <w:t>月</w:t>
      </w:r>
      <w:r w:rsidR="00980A22" w:rsidRPr="00980A22">
        <w:rPr>
          <w:rFonts w:ascii="Times New Roman" w:eastAsia="仿宋_GB2312" w:hAnsi="Times New Roman"/>
          <w:sz w:val="32"/>
          <w:szCs w:val="32"/>
        </w:rPr>
        <w:t>1</w:t>
      </w:r>
      <w:r w:rsidR="00980A22" w:rsidRPr="00980A22">
        <w:rPr>
          <w:rFonts w:ascii="Times New Roman" w:eastAsia="仿宋_GB2312" w:hAnsi="Times New Roman"/>
          <w:sz w:val="32"/>
          <w:szCs w:val="32"/>
        </w:rPr>
        <w:t>日院长办公会</w:t>
      </w:r>
      <w:r w:rsidR="00604A27">
        <w:rPr>
          <w:rFonts w:ascii="Times New Roman" w:eastAsia="仿宋_GB2312" w:hAnsi="Times New Roman" w:hint="eastAsia"/>
          <w:sz w:val="32"/>
          <w:szCs w:val="32"/>
        </w:rPr>
        <w:t>议</w:t>
      </w:r>
      <w:r w:rsidR="00980A22" w:rsidRPr="00980A22">
        <w:rPr>
          <w:rFonts w:ascii="Times New Roman" w:eastAsia="仿宋_GB2312" w:hAnsi="Times New Roman"/>
          <w:sz w:val="32"/>
          <w:szCs w:val="32"/>
        </w:rPr>
        <w:t>审议修订，现</w:t>
      </w:r>
      <w:r w:rsidR="0072554A">
        <w:rPr>
          <w:rFonts w:ascii="Times New Roman" w:eastAsia="仿宋_GB2312" w:hAnsi="Times New Roman" w:hint="eastAsia"/>
          <w:sz w:val="32"/>
          <w:szCs w:val="32"/>
        </w:rPr>
        <w:t>予</w:t>
      </w:r>
      <w:r w:rsidR="00980A22" w:rsidRPr="00980A22">
        <w:rPr>
          <w:rFonts w:ascii="Times New Roman" w:eastAsia="仿宋_GB2312" w:hAnsi="Times New Roman"/>
          <w:sz w:val="32"/>
          <w:szCs w:val="32"/>
        </w:rPr>
        <w:t>印发，请遵照执行。</w:t>
      </w:r>
      <w:r w:rsidR="0072554A">
        <w:rPr>
          <w:rFonts w:ascii="Times New Roman" w:eastAsia="仿宋_GB2312" w:hAnsi="Times New Roman" w:hint="eastAsia"/>
          <w:sz w:val="32"/>
          <w:szCs w:val="32"/>
        </w:rPr>
        <w:t>原</w:t>
      </w:r>
      <w:r w:rsidR="00980A22" w:rsidRPr="00980A22">
        <w:rPr>
          <w:rFonts w:ascii="Times New Roman" w:eastAsia="仿宋_GB2312" w:hAnsi="Times New Roman"/>
          <w:sz w:val="32"/>
          <w:szCs w:val="32"/>
        </w:rPr>
        <w:t>《中国科学院西北生态环境资源研究院修缮项目管理办法（试行）》（科生态发〔</w:t>
      </w:r>
      <w:r w:rsidR="00980A22" w:rsidRPr="00980A22">
        <w:rPr>
          <w:rFonts w:ascii="Times New Roman" w:eastAsia="仿宋_GB2312" w:hAnsi="Times New Roman"/>
          <w:sz w:val="32"/>
          <w:szCs w:val="32"/>
        </w:rPr>
        <w:t>2017</w:t>
      </w:r>
      <w:r w:rsidR="00980A22" w:rsidRPr="00980A22">
        <w:rPr>
          <w:rFonts w:ascii="Times New Roman" w:eastAsia="仿宋_GB2312" w:hAnsi="Times New Roman"/>
          <w:sz w:val="32"/>
          <w:szCs w:val="32"/>
        </w:rPr>
        <w:t>〕</w:t>
      </w:r>
      <w:r w:rsidR="00980A22" w:rsidRPr="00980A22">
        <w:rPr>
          <w:rFonts w:ascii="Times New Roman" w:eastAsia="仿宋_GB2312" w:hAnsi="Times New Roman"/>
          <w:sz w:val="32"/>
          <w:szCs w:val="32"/>
        </w:rPr>
        <w:t>44</w:t>
      </w:r>
      <w:r w:rsidR="00980A22" w:rsidRPr="00980A22">
        <w:rPr>
          <w:rFonts w:ascii="Times New Roman" w:eastAsia="仿宋_GB2312" w:hAnsi="Times New Roman"/>
          <w:sz w:val="32"/>
          <w:szCs w:val="32"/>
        </w:rPr>
        <w:t>号）</w:t>
      </w:r>
      <w:r w:rsidR="00980A22" w:rsidRPr="00980A22">
        <w:rPr>
          <w:rFonts w:ascii="Times New Roman" w:eastAsia="仿宋_GB2312" w:hAnsi="Times New Roman"/>
          <w:color w:val="000000"/>
          <w:kern w:val="0"/>
          <w:sz w:val="32"/>
          <w:szCs w:val="32"/>
        </w:rPr>
        <w:t>同时废止。</w:t>
      </w:r>
    </w:p>
    <w:p w:rsidR="0072554A" w:rsidRDefault="0072554A" w:rsidP="0072554A">
      <w:pPr>
        <w:spacing w:line="360" w:lineRule="auto"/>
        <w:ind w:firstLineChars="200" w:firstLine="603"/>
        <w:rPr>
          <w:rFonts w:ascii="Times New Roman" w:eastAsia="仿宋_GB2312" w:hAnsi="Times New Roman"/>
          <w:b/>
          <w:sz w:val="32"/>
          <w:szCs w:val="32"/>
        </w:rPr>
      </w:pPr>
    </w:p>
    <w:p w:rsidR="0072554A" w:rsidRPr="0072554A" w:rsidRDefault="0072554A" w:rsidP="0072554A">
      <w:pPr>
        <w:spacing w:line="360" w:lineRule="auto"/>
        <w:ind w:firstLineChars="200" w:firstLine="603"/>
        <w:rPr>
          <w:rFonts w:ascii="Times New Roman" w:eastAsia="仿宋_GB2312" w:hAnsi="Times New Roman"/>
          <w:b/>
          <w:sz w:val="32"/>
          <w:szCs w:val="32"/>
        </w:rPr>
      </w:pPr>
    </w:p>
    <w:p w:rsidR="00622344" w:rsidRPr="00980A22" w:rsidRDefault="00622344" w:rsidP="0072554A">
      <w:pPr>
        <w:spacing w:line="360" w:lineRule="auto"/>
        <w:ind w:firstLineChars="900" w:firstLine="2880"/>
        <w:jc w:val="left"/>
        <w:rPr>
          <w:rFonts w:ascii="Times New Roman" w:eastAsia="仿宋_GB2312" w:hAnsi="Times New Roman"/>
          <w:spacing w:val="0"/>
          <w:sz w:val="32"/>
          <w:szCs w:val="32"/>
        </w:rPr>
      </w:pPr>
      <w:r w:rsidRPr="00980A22">
        <w:rPr>
          <w:rFonts w:ascii="Times New Roman" w:eastAsia="仿宋_GB2312" w:hAnsi="Times New Roman"/>
          <w:spacing w:val="0"/>
          <w:sz w:val="32"/>
          <w:szCs w:val="32"/>
        </w:rPr>
        <w:t>中国科学院西北生态环境资源研究院</w:t>
      </w:r>
    </w:p>
    <w:bookmarkEnd w:id="3"/>
    <w:p w:rsidR="00705F98" w:rsidRPr="00980A22" w:rsidRDefault="00610119" w:rsidP="0072554A">
      <w:pPr>
        <w:spacing w:line="360" w:lineRule="auto"/>
        <w:ind w:firstLineChars="1400" w:firstLine="4480"/>
        <w:rPr>
          <w:rFonts w:ascii="Times New Roman" w:eastAsia="仿宋_GB2312" w:hAnsi="Times New Roman"/>
          <w:spacing w:val="0"/>
          <w:sz w:val="32"/>
          <w:szCs w:val="32"/>
        </w:rPr>
      </w:pPr>
      <w:r w:rsidRPr="00980A22">
        <w:rPr>
          <w:rFonts w:ascii="Times New Roman" w:eastAsia="仿宋_GB2312" w:hAnsi="Times New Roman"/>
          <w:spacing w:val="0"/>
          <w:sz w:val="32"/>
          <w:szCs w:val="32"/>
        </w:rPr>
        <w:t>201</w:t>
      </w:r>
      <w:r w:rsidR="007306AC" w:rsidRPr="00980A22">
        <w:rPr>
          <w:rFonts w:ascii="Times New Roman" w:eastAsia="仿宋_GB2312" w:hAnsi="Times New Roman"/>
          <w:spacing w:val="0"/>
          <w:sz w:val="32"/>
          <w:szCs w:val="32"/>
        </w:rPr>
        <w:t>9</w:t>
      </w:r>
      <w:r w:rsidRPr="00980A22">
        <w:rPr>
          <w:rFonts w:ascii="Times New Roman" w:eastAsia="仿宋_GB2312" w:hAnsi="Times New Roman"/>
          <w:spacing w:val="0"/>
          <w:sz w:val="32"/>
          <w:szCs w:val="32"/>
        </w:rPr>
        <w:t>年</w:t>
      </w:r>
      <w:r w:rsidR="00943B33" w:rsidRPr="00980A22">
        <w:rPr>
          <w:rFonts w:ascii="Times New Roman" w:eastAsia="仿宋_GB2312" w:hAnsi="Times New Roman"/>
          <w:spacing w:val="0"/>
          <w:sz w:val="32"/>
          <w:szCs w:val="32"/>
        </w:rPr>
        <w:t>8</w:t>
      </w:r>
      <w:r w:rsidRPr="00980A22">
        <w:rPr>
          <w:rFonts w:ascii="Times New Roman" w:eastAsia="仿宋_GB2312" w:hAnsi="Times New Roman"/>
          <w:spacing w:val="0"/>
          <w:sz w:val="32"/>
          <w:szCs w:val="32"/>
        </w:rPr>
        <w:t>月</w:t>
      </w:r>
      <w:r w:rsidR="00943B33" w:rsidRPr="00980A22">
        <w:rPr>
          <w:rFonts w:ascii="Times New Roman" w:eastAsia="仿宋_GB2312" w:hAnsi="Times New Roman"/>
          <w:spacing w:val="0"/>
          <w:sz w:val="32"/>
          <w:szCs w:val="32"/>
        </w:rPr>
        <w:t>13</w:t>
      </w:r>
      <w:r w:rsidRPr="00980A22">
        <w:rPr>
          <w:rFonts w:ascii="Times New Roman" w:eastAsia="仿宋_GB2312" w:hAnsi="Times New Roman"/>
          <w:spacing w:val="0"/>
          <w:sz w:val="32"/>
          <w:szCs w:val="32"/>
        </w:rPr>
        <w:t>日</w:t>
      </w:r>
    </w:p>
    <w:p w:rsidR="00943B33" w:rsidRPr="00980A22" w:rsidRDefault="00943B33" w:rsidP="00943B33">
      <w:pPr>
        <w:spacing w:line="600" w:lineRule="exact"/>
        <w:jc w:val="center"/>
        <w:rPr>
          <w:rFonts w:ascii="Times New Roman" w:eastAsia="方正小标宋简体" w:hAnsi="Times New Roman"/>
          <w:sz w:val="44"/>
          <w:szCs w:val="44"/>
        </w:rPr>
      </w:pPr>
      <w:r w:rsidRPr="00980A22">
        <w:rPr>
          <w:rFonts w:ascii="Times New Roman" w:eastAsia="方正小标宋简体" w:hAnsi="Times New Roman"/>
          <w:sz w:val="44"/>
          <w:szCs w:val="44"/>
        </w:rPr>
        <w:lastRenderedPageBreak/>
        <w:t>中国科学院西北生态环境资源研究院</w:t>
      </w:r>
    </w:p>
    <w:p w:rsidR="00943B33" w:rsidRPr="00980A22" w:rsidRDefault="00943B33" w:rsidP="00943B33">
      <w:pPr>
        <w:spacing w:line="600" w:lineRule="exact"/>
        <w:jc w:val="center"/>
        <w:rPr>
          <w:rFonts w:ascii="Times New Roman" w:eastAsia="方正小标宋简体" w:hAnsi="Times New Roman"/>
          <w:sz w:val="44"/>
          <w:szCs w:val="44"/>
        </w:rPr>
      </w:pPr>
      <w:r w:rsidRPr="00980A22">
        <w:rPr>
          <w:rFonts w:ascii="Times New Roman" w:eastAsia="方正小标宋简体" w:hAnsi="Times New Roman"/>
          <w:sz w:val="44"/>
          <w:szCs w:val="44"/>
        </w:rPr>
        <w:t>修缮项目管理办法（试行）</w:t>
      </w:r>
    </w:p>
    <w:p w:rsidR="00943B33" w:rsidRPr="00980A22" w:rsidRDefault="00943B33" w:rsidP="00943B33">
      <w:pPr>
        <w:tabs>
          <w:tab w:val="left" w:pos="4140"/>
          <w:tab w:val="left" w:pos="4680"/>
          <w:tab w:val="left" w:pos="4860"/>
        </w:tabs>
        <w:autoSpaceDN w:val="0"/>
        <w:ind w:leftChars="856" w:left="1626" w:firstLineChars="300" w:firstLine="900"/>
        <w:rPr>
          <w:rFonts w:ascii="Times New Roman" w:eastAsia="方正小标宋简体" w:hAnsi="Times New Roman"/>
          <w:sz w:val="32"/>
          <w:szCs w:val="32"/>
        </w:rPr>
      </w:pPr>
    </w:p>
    <w:p w:rsidR="00943B33" w:rsidRPr="00980A22" w:rsidRDefault="00943B33" w:rsidP="00137778">
      <w:pPr>
        <w:tabs>
          <w:tab w:val="left" w:pos="4140"/>
          <w:tab w:val="left" w:pos="4680"/>
          <w:tab w:val="left" w:pos="4860"/>
        </w:tabs>
        <w:autoSpaceDN w:val="0"/>
        <w:spacing w:line="360" w:lineRule="auto"/>
        <w:jc w:val="center"/>
        <w:rPr>
          <w:rFonts w:ascii="Times New Roman" w:eastAsia="方正小标宋简体" w:hAnsi="Times New Roman"/>
          <w:sz w:val="32"/>
          <w:szCs w:val="32"/>
        </w:rPr>
      </w:pPr>
      <w:r w:rsidRPr="00980A22">
        <w:rPr>
          <w:rFonts w:ascii="Times New Roman" w:eastAsia="方正小标宋简体" w:hAnsi="Times New Roman"/>
          <w:sz w:val="32"/>
          <w:szCs w:val="32"/>
        </w:rPr>
        <w:t>第一章</w:t>
      </w:r>
      <w:r w:rsidRPr="00980A22">
        <w:rPr>
          <w:rFonts w:ascii="Times New Roman" w:eastAsia="方正小标宋简体" w:hAnsi="Times New Roman"/>
          <w:sz w:val="32"/>
          <w:szCs w:val="32"/>
        </w:rPr>
        <w:t xml:space="preserve">  </w:t>
      </w:r>
      <w:r w:rsidRPr="00980A22">
        <w:rPr>
          <w:rFonts w:ascii="Times New Roman" w:eastAsia="方正小标宋简体" w:hAnsi="Times New Roman"/>
          <w:sz w:val="32"/>
          <w:szCs w:val="32"/>
        </w:rPr>
        <w:t>总</w:t>
      </w:r>
      <w:r w:rsidRPr="00980A22">
        <w:rPr>
          <w:rFonts w:ascii="Times New Roman" w:eastAsia="方正小标宋简体" w:hAnsi="Times New Roman"/>
          <w:sz w:val="32"/>
          <w:szCs w:val="32"/>
        </w:rPr>
        <w:t xml:space="preserve">    </w:t>
      </w:r>
      <w:r w:rsidRPr="00980A22">
        <w:rPr>
          <w:rFonts w:ascii="Times New Roman" w:eastAsia="方正小标宋简体" w:hAnsi="Times New Roman"/>
          <w:sz w:val="32"/>
          <w:szCs w:val="32"/>
        </w:rPr>
        <w:t>则</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黑体" w:hAnsi="Times New Roman"/>
          <w:color w:val="292929"/>
          <w:kern w:val="0"/>
          <w:sz w:val="32"/>
          <w:szCs w:val="32"/>
        </w:rPr>
        <w:t>第一条</w:t>
      </w:r>
      <w:r w:rsidRPr="00980A22">
        <w:rPr>
          <w:rFonts w:ascii="Times New Roman" w:eastAsia="仿宋_GB2312" w:hAnsi="Times New Roman"/>
          <w:color w:val="292929"/>
          <w:kern w:val="0"/>
          <w:sz w:val="32"/>
          <w:szCs w:val="32"/>
        </w:rPr>
        <w:t xml:space="preserve">  </w:t>
      </w:r>
      <w:r w:rsidRPr="00980A22">
        <w:rPr>
          <w:rFonts w:ascii="Times New Roman" w:eastAsia="仿宋_GB2312" w:hAnsi="Times New Roman"/>
          <w:color w:val="292929"/>
          <w:kern w:val="0"/>
          <w:sz w:val="32"/>
          <w:szCs w:val="32"/>
        </w:rPr>
        <w:t>为规范中国科学院西北生态环境资源研究院（简称西北研究院）修缮项目的管理，提高修缮专项资金（以下简称</w:t>
      </w:r>
      <w:r w:rsidRPr="00980A22">
        <w:rPr>
          <w:rFonts w:ascii="Times New Roman" w:eastAsia="仿宋_GB2312" w:hAnsi="Times New Roman"/>
          <w:color w:val="292929"/>
          <w:kern w:val="0"/>
          <w:sz w:val="32"/>
          <w:szCs w:val="32"/>
        </w:rPr>
        <w:t>“</w:t>
      </w:r>
      <w:r w:rsidRPr="00980A22">
        <w:rPr>
          <w:rFonts w:ascii="Times New Roman" w:eastAsia="仿宋_GB2312" w:hAnsi="Times New Roman"/>
          <w:color w:val="292929"/>
          <w:kern w:val="0"/>
          <w:sz w:val="32"/>
          <w:szCs w:val="32"/>
        </w:rPr>
        <w:t>修缮专款</w:t>
      </w:r>
      <w:r w:rsidRPr="00980A22">
        <w:rPr>
          <w:rFonts w:ascii="Times New Roman" w:eastAsia="仿宋_GB2312" w:hAnsi="Times New Roman"/>
          <w:color w:val="292929"/>
          <w:kern w:val="0"/>
          <w:sz w:val="32"/>
          <w:szCs w:val="32"/>
        </w:rPr>
        <w:t>”</w:t>
      </w:r>
      <w:r w:rsidRPr="00980A22">
        <w:rPr>
          <w:rFonts w:ascii="Times New Roman" w:eastAsia="仿宋_GB2312" w:hAnsi="Times New Roman"/>
          <w:color w:val="292929"/>
          <w:kern w:val="0"/>
          <w:sz w:val="32"/>
          <w:szCs w:val="32"/>
        </w:rPr>
        <w:t>）的使用效益，切实发挥修缮专款在改善西北研究院科研基础条件和推进科技创新能力建设方面的作用，根据国家和科学院有关规定，并结合西北研究院实际情况，特制定本办法。</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黑体" w:hAnsi="Times New Roman"/>
          <w:color w:val="292929"/>
          <w:kern w:val="0"/>
          <w:sz w:val="32"/>
          <w:szCs w:val="32"/>
        </w:rPr>
        <w:t>第二条</w:t>
      </w:r>
      <w:r w:rsidRPr="00980A22">
        <w:rPr>
          <w:rFonts w:ascii="Times New Roman" w:eastAsia="仿宋_GB2312" w:hAnsi="Times New Roman"/>
          <w:color w:val="292929"/>
          <w:kern w:val="0"/>
          <w:sz w:val="32"/>
          <w:szCs w:val="32"/>
        </w:rPr>
        <w:t xml:space="preserve">  </w:t>
      </w:r>
      <w:r w:rsidRPr="00980A22">
        <w:rPr>
          <w:rFonts w:ascii="Times New Roman" w:eastAsia="仿宋_GB2312" w:hAnsi="Times New Roman"/>
          <w:color w:val="292929"/>
          <w:kern w:val="0"/>
          <w:sz w:val="32"/>
          <w:szCs w:val="32"/>
        </w:rPr>
        <w:t>本办法所指的修缮项目，是指已纳入中国科学院修缮总体规划、按年度实施的西北研究院房屋修缮项目和基础设施改造项目。</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黑体" w:hAnsi="Times New Roman"/>
          <w:color w:val="292929"/>
          <w:kern w:val="0"/>
          <w:sz w:val="32"/>
          <w:szCs w:val="32"/>
        </w:rPr>
        <w:t>第三条</w:t>
      </w:r>
      <w:r w:rsidRPr="00980A22">
        <w:rPr>
          <w:rFonts w:ascii="Times New Roman" w:eastAsia="仿宋_GB2312" w:hAnsi="Times New Roman"/>
          <w:color w:val="292929"/>
          <w:kern w:val="0"/>
          <w:sz w:val="32"/>
          <w:szCs w:val="32"/>
        </w:rPr>
        <w:t xml:space="preserve">  </w:t>
      </w:r>
      <w:r w:rsidRPr="00980A22">
        <w:rPr>
          <w:rFonts w:ascii="Times New Roman" w:eastAsia="仿宋_GB2312" w:hAnsi="Times New Roman"/>
          <w:color w:val="292929"/>
          <w:kern w:val="0"/>
          <w:sz w:val="32"/>
          <w:szCs w:val="32"/>
        </w:rPr>
        <w:t>本办法所指的修缮专款，是指中央财政在年度预算中安排用于西北研究院的房屋修缮和基础设施改造的专项资金。</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黑体" w:hAnsi="Times New Roman"/>
          <w:color w:val="292929"/>
          <w:kern w:val="0"/>
          <w:sz w:val="32"/>
          <w:szCs w:val="32"/>
        </w:rPr>
        <w:t>第四条</w:t>
      </w:r>
      <w:r w:rsidRPr="00980A22">
        <w:rPr>
          <w:rFonts w:ascii="Times New Roman" w:eastAsia="仿宋_GB2312" w:hAnsi="Times New Roman"/>
          <w:color w:val="292929"/>
          <w:kern w:val="0"/>
          <w:sz w:val="32"/>
          <w:szCs w:val="32"/>
        </w:rPr>
        <w:t xml:space="preserve">  </w:t>
      </w:r>
      <w:r w:rsidRPr="00980A22">
        <w:rPr>
          <w:rFonts w:ascii="Times New Roman" w:eastAsia="仿宋_GB2312" w:hAnsi="Times New Roman"/>
          <w:color w:val="292929"/>
          <w:kern w:val="0"/>
          <w:sz w:val="32"/>
          <w:szCs w:val="32"/>
        </w:rPr>
        <w:t>本办法适用于使用财政部修缮专款实施的修缮项目。</w:t>
      </w:r>
    </w:p>
    <w:p w:rsidR="00943B33" w:rsidRPr="00980A22" w:rsidRDefault="00943B33" w:rsidP="007A113F">
      <w:pPr>
        <w:tabs>
          <w:tab w:val="left" w:pos="4140"/>
          <w:tab w:val="left" w:pos="4680"/>
          <w:tab w:val="left" w:pos="4860"/>
        </w:tabs>
        <w:autoSpaceDN w:val="0"/>
        <w:spacing w:line="360" w:lineRule="auto"/>
        <w:jc w:val="center"/>
        <w:rPr>
          <w:rFonts w:ascii="Times New Roman" w:eastAsia="方正小标宋简体" w:hAnsi="Times New Roman"/>
          <w:sz w:val="32"/>
          <w:szCs w:val="32"/>
        </w:rPr>
      </w:pPr>
      <w:r w:rsidRPr="00980A22">
        <w:rPr>
          <w:rFonts w:ascii="Times New Roman" w:eastAsia="方正小标宋简体" w:hAnsi="Times New Roman"/>
          <w:sz w:val="32"/>
          <w:szCs w:val="32"/>
        </w:rPr>
        <w:t>第二章</w:t>
      </w:r>
      <w:r w:rsidRPr="00980A22">
        <w:rPr>
          <w:rFonts w:ascii="Times New Roman" w:eastAsia="方正小标宋简体" w:hAnsi="Times New Roman"/>
          <w:sz w:val="32"/>
          <w:szCs w:val="32"/>
        </w:rPr>
        <w:t xml:space="preserve">  </w:t>
      </w:r>
      <w:r w:rsidRPr="00980A22">
        <w:rPr>
          <w:rFonts w:ascii="Times New Roman" w:eastAsia="方正小标宋简体" w:hAnsi="Times New Roman"/>
          <w:sz w:val="32"/>
          <w:szCs w:val="32"/>
        </w:rPr>
        <w:t>管理机构和职责</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黑体" w:hAnsi="Times New Roman"/>
          <w:color w:val="292929"/>
          <w:kern w:val="0"/>
          <w:sz w:val="32"/>
          <w:szCs w:val="32"/>
        </w:rPr>
        <w:t>第五条</w:t>
      </w:r>
      <w:r w:rsidRPr="00980A22">
        <w:rPr>
          <w:rFonts w:ascii="Times New Roman" w:eastAsia="仿宋_GB2312" w:hAnsi="Times New Roman"/>
          <w:color w:val="292929"/>
          <w:kern w:val="0"/>
          <w:sz w:val="32"/>
          <w:szCs w:val="32"/>
        </w:rPr>
        <w:t xml:space="preserve">  </w:t>
      </w:r>
      <w:r w:rsidRPr="00980A22">
        <w:rPr>
          <w:rFonts w:ascii="Times New Roman" w:eastAsia="仿宋_GB2312" w:hAnsi="Times New Roman"/>
          <w:color w:val="292929"/>
          <w:kern w:val="0"/>
          <w:sz w:val="32"/>
          <w:szCs w:val="32"/>
        </w:rPr>
        <w:t>按照实施年度，成立修缮项目建设领导小组，法人担任组长，相关院领导和相关部门的负责人为组成人员，其主要职责是确定总体思路，对相关重大事项进行决策，监督项目的执行情况等。</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黑体" w:hAnsi="Times New Roman"/>
          <w:color w:val="292929"/>
          <w:kern w:val="0"/>
          <w:sz w:val="32"/>
          <w:szCs w:val="32"/>
        </w:rPr>
        <w:t>第六条</w:t>
      </w:r>
      <w:r w:rsidRPr="00980A22">
        <w:rPr>
          <w:rFonts w:ascii="Times New Roman" w:eastAsia="仿宋_GB2312" w:hAnsi="Times New Roman"/>
          <w:color w:val="292929"/>
          <w:kern w:val="0"/>
          <w:sz w:val="32"/>
          <w:szCs w:val="32"/>
        </w:rPr>
        <w:t xml:space="preserve">  </w:t>
      </w:r>
      <w:r w:rsidRPr="00980A22">
        <w:rPr>
          <w:rFonts w:ascii="Times New Roman" w:eastAsia="仿宋_GB2312" w:hAnsi="Times New Roman"/>
          <w:color w:val="292929"/>
          <w:kern w:val="0"/>
          <w:sz w:val="32"/>
          <w:szCs w:val="32"/>
        </w:rPr>
        <w:t>领导小组下设工作小组，由主管院领导和相关部门的人员组成，主要职责是协调具体工作，审议专项规划及其调整方案，</w:t>
      </w:r>
      <w:r w:rsidRPr="00980A22">
        <w:rPr>
          <w:rFonts w:ascii="Times New Roman" w:eastAsia="仿宋_GB2312" w:hAnsi="Times New Roman"/>
          <w:color w:val="292929"/>
          <w:kern w:val="0"/>
          <w:sz w:val="32"/>
          <w:szCs w:val="32"/>
        </w:rPr>
        <w:lastRenderedPageBreak/>
        <w:t>评议项目计划，具体监督项目的投资、进度、工期、质量等。</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黑体" w:hAnsi="Times New Roman"/>
          <w:color w:val="292929"/>
          <w:kern w:val="0"/>
          <w:sz w:val="32"/>
          <w:szCs w:val="32"/>
        </w:rPr>
        <w:t>第七条</w:t>
      </w:r>
      <w:r w:rsidRPr="00980A22">
        <w:rPr>
          <w:rFonts w:ascii="Times New Roman" w:eastAsia="仿宋_GB2312" w:hAnsi="Times New Roman"/>
          <w:color w:val="292929"/>
          <w:kern w:val="0"/>
          <w:sz w:val="32"/>
          <w:szCs w:val="32"/>
        </w:rPr>
        <w:t xml:space="preserve">  </w:t>
      </w:r>
      <w:r w:rsidRPr="00980A22">
        <w:rPr>
          <w:rFonts w:ascii="Times New Roman" w:eastAsia="仿宋_GB2312" w:hAnsi="Times New Roman"/>
          <w:color w:val="292929"/>
          <w:kern w:val="0"/>
          <w:sz w:val="32"/>
          <w:szCs w:val="32"/>
        </w:rPr>
        <w:t>国有资产管理处的职责</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仿宋_GB2312" w:hAnsi="Times New Roman"/>
          <w:color w:val="292929"/>
          <w:kern w:val="0"/>
          <w:sz w:val="32"/>
          <w:szCs w:val="32"/>
        </w:rPr>
        <w:t>负责领导小组和工作小组日常事务，职责包括：</w:t>
      </w:r>
    </w:p>
    <w:p w:rsidR="00943B33" w:rsidRPr="00980A22" w:rsidRDefault="00297B9D" w:rsidP="00943B33">
      <w:pPr>
        <w:tabs>
          <w:tab w:val="left" w:pos="1980"/>
          <w:tab w:val="left" w:pos="2268"/>
        </w:tabs>
        <w:ind w:firstLineChars="200" w:firstLine="600"/>
        <w:rPr>
          <w:rFonts w:ascii="Times New Roman" w:eastAsia="仿宋_GB2312" w:hAnsi="Times New Roman"/>
          <w:color w:val="292929"/>
          <w:kern w:val="0"/>
          <w:sz w:val="32"/>
          <w:szCs w:val="32"/>
        </w:rPr>
      </w:pPr>
      <w:r>
        <w:rPr>
          <w:rFonts w:ascii="Times New Roman" w:eastAsia="仿宋_GB2312" w:hAnsi="Times New Roman"/>
          <w:color w:val="292929"/>
          <w:kern w:val="0"/>
          <w:sz w:val="32"/>
          <w:szCs w:val="32"/>
        </w:rPr>
        <w:t>（一）负责编制西北研究院的修缮项目《规划》《申报书》、《实施方案》《验收报告》</w:t>
      </w:r>
      <w:r w:rsidR="00943B33" w:rsidRPr="00980A22">
        <w:rPr>
          <w:rFonts w:ascii="Times New Roman" w:eastAsia="仿宋_GB2312" w:hAnsi="Times New Roman"/>
          <w:color w:val="292929"/>
          <w:kern w:val="0"/>
          <w:sz w:val="32"/>
          <w:szCs w:val="32"/>
        </w:rPr>
        <w:t>《实施情况报告》；</w:t>
      </w:r>
    </w:p>
    <w:p w:rsidR="00943B33" w:rsidRPr="00980A22" w:rsidRDefault="00297B9D" w:rsidP="00943B33">
      <w:pPr>
        <w:tabs>
          <w:tab w:val="left" w:pos="1980"/>
          <w:tab w:val="left" w:pos="2268"/>
        </w:tabs>
        <w:ind w:firstLineChars="200" w:firstLine="600"/>
        <w:rPr>
          <w:rFonts w:ascii="Times New Roman" w:eastAsia="仿宋_GB2312" w:hAnsi="Times New Roman"/>
          <w:color w:val="292929"/>
          <w:kern w:val="0"/>
          <w:sz w:val="32"/>
          <w:szCs w:val="32"/>
        </w:rPr>
      </w:pPr>
      <w:r>
        <w:rPr>
          <w:rFonts w:ascii="Times New Roman" w:eastAsia="仿宋_GB2312" w:hAnsi="Times New Roman"/>
          <w:color w:val="292929"/>
          <w:kern w:val="0"/>
          <w:sz w:val="32"/>
          <w:szCs w:val="32"/>
        </w:rPr>
        <w:t>（二）审核西北研究院野外台站编报的修缮项目《规划》《申报书》《实施方案》《验收报告》</w:t>
      </w:r>
      <w:r w:rsidR="00943B33" w:rsidRPr="00980A22">
        <w:rPr>
          <w:rFonts w:ascii="Times New Roman" w:eastAsia="仿宋_GB2312" w:hAnsi="Times New Roman"/>
          <w:color w:val="292929"/>
          <w:kern w:val="0"/>
          <w:sz w:val="32"/>
          <w:szCs w:val="32"/>
        </w:rPr>
        <w:t>《实施情况报告》；</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仿宋_GB2312" w:hAnsi="Times New Roman"/>
          <w:color w:val="292929"/>
          <w:kern w:val="0"/>
          <w:sz w:val="32"/>
          <w:szCs w:val="32"/>
        </w:rPr>
        <w:t>（三）对西北研究院修缮项目统筹协调进行汇总排序；</w:t>
      </w:r>
    </w:p>
    <w:p w:rsidR="00943B33" w:rsidRPr="00980A22" w:rsidRDefault="00297B9D" w:rsidP="00943B33">
      <w:pPr>
        <w:tabs>
          <w:tab w:val="left" w:pos="1980"/>
          <w:tab w:val="left" w:pos="2268"/>
        </w:tabs>
        <w:ind w:firstLineChars="200" w:firstLine="600"/>
        <w:rPr>
          <w:rFonts w:ascii="Times New Roman" w:eastAsia="仿宋_GB2312" w:hAnsi="Times New Roman"/>
          <w:color w:val="292929"/>
          <w:kern w:val="0"/>
          <w:sz w:val="32"/>
          <w:szCs w:val="32"/>
        </w:rPr>
      </w:pPr>
      <w:r>
        <w:rPr>
          <w:rFonts w:ascii="Times New Roman" w:eastAsia="仿宋_GB2312" w:hAnsi="Times New Roman"/>
          <w:color w:val="292929"/>
          <w:kern w:val="0"/>
          <w:sz w:val="32"/>
          <w:szCs w:val="32"/>
        </w:rPr>
        <w:t>（四）汇总并向中国科学院申报西北研究院修缮项目《规划》</w:t>
      </w:r>
      <w:r w:rsidR="00943B33" w:rsidRPr="00980A22">
        <w:rPr>
          <w:rFonts w:ascii="Times New Roman" w:eastAsia="仿宋_GB2312" w:hAnsi="Times New Roman"/>
          <w:color w:val="292929"/>
          <w:kern w:val="0"/>
          <w:sz w:val="32"/>
          <w:szCs w:val="32"/>
        </w:rPr>
        <w:t>《申报书》和《实施方案》；</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仿宋_GB2312" w:hAnsi="Times New Roman"/>
          <w:color w:val="292929"/>
          <w:kern w:val="0"/>
          <w:sz w:val="32"/>
          <w:szCs w:val="32"/>
        </w:rPr>
        <w:t>（五）指导和监督野外台站修缮项目的实施（包括项目招标、合同签订、工程签证的审批、组织竣工验收等工作），负责园区内修缮项目的实施（包括项目招标、合同签订、项目实施过程管理、工程签证的审批、委托工程结算审核、组织竣工验收等工作）；</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仿宋_GB2312" w:hAnsi="Times New Roman"/>
          <w:color w:val="292929"/>
          <w:kern w:val="0"/>
          <w:sz w:val="32"/>
          <w:szCs w:val="32"/>
        </w:rPr>
        <w:t>（六）监督和检查野外台站修缮专款的年度预算执行情况，执行园区内修缮项目年度预算；</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仿宋_GB2312" w:hAnsi="Times New Roman"/>
          <w:color w:val="292929"/>
          <w:kern w:val="0"/>
          <w:sz w:val="32"/>
          <w:szCs w:val="32"/>
        </w:rPr>
        <w:t>（七）负责各项目验收合格后，按照投资额度上报中国科学院或兰州分院进行验收。</w:t>
      </w:r>
    </w:p>
    <w:p w:rsidR="00943B33" w:rsidRPr="00980A22" w:rsidRDefault="00943B33" w:rsidP="00943B33">
      <w:pPr>
        <w:tabs>
          <w:tab w:val="left" w:pos="1980"/>
          <w:tab w:val="left" w:pos="2268"/>
        </w:tabs>
        <w:ind w:firstLineChars="200" w:firstLine="600"/>
        <w:rPr>
          <w:rFonts w:ascii="Times New Roman" w:eastAsia="仿宋_GB2312" w:hAnsi="Times New Roman"/>
          <w:color w:val="FF0000"/>
          <w:kern w:val="0"/>
          <w:sz w:val="32"/>
          <w:szCs w:val="32"/>
        </w:rPr>
      </w:pPr>
      <w:r w:rsidRPr="00980A22">
        <w:rPr>
          <w:rFonts w:ascii="Times New Roman" w:eastAsia="仿宋_GB2312" w:hAnsi="Times New Roman"/>
          <w:color w:val="292929"/>
          <w:kern w:val="0"/>
          <w:sz w:val="32"/>
          <w:szCs w:val="32"/>
        </w:rPr>
        <w:t>（八）对形成的国有资产进行管理。</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黑体" w:hAnsi="Times New Roman"/>
          <w:color w:val="292929"/>
          <w:kern w:val="0"/>
          <w:sz w:val="32"/>
          <w:szCs w:val="32"/>
        </w:rPr>
        <w:t>第八条</w:t>
      </w:r>
      <w:r w:rsidRPr="00980A22">
        <w:rPr>
          <w:rFonts w:ascii="Times New Roman" w:eastAsia="仿宋_GB2312" w:hAnsi="Times New Roman"/>
          <w:color w:val="292929"/>
          <w:kern w:val="0"/>
          <w:sz w:val="32"/>
          <w:szCs w:val="32"/>
        </w:rPr>
        <w:t xml:space="preserve">  </w:t>
      </w:r>
      <w:r w:rsidRPr="00980A22">
        <w:rPr>
          <w:rFonts w:ascii="Times New Roman" w:eastAsia="仿宋_GB2312" w:hAnsi="Times New Roman"/>
          <w:color w:val="292929"/>
          <w:kern w:val="0"/>
          <w:sz w:val="32"/>
          <w:szCs w:val="32"/>
        </w:rPr>
        <w:t>野外台站的职责</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仿宋_GB2312" w:hAnsi="Times New Roman"/>
          <w:color w:val="292929"/>
          <w:kern w:val="0"/>
          <w:sz w:val="32"/>
          <w:szCs w:val="32"/>
        </w:rPr>
        <w:t>（一）野外台站负责人对本部门修缮项目的实施负有直接责任；</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仿宋_GB2312" w:hAnsi="Times New Roman"/>
          <w:color w:val="292929"/>
          <w:kern w:val="0"/>
          <w:sz w:val="32"/>
          <w:szCs w:val="32"/>
        </w:rPr>
        <w:t>（二）按国有资产管理处的要求编报本部门修缮项目《规划》</w:t>
      </w:r>
      <w:r w:rsidR="00297B9D">
        <w:rPr>
          <w:rFonts w:ascii="Times New Roman" w:eastAsia="仿宋_GB2312" w:hAnsi="Times New Roman"/>
          <w:color w:val="292929"/>
          <w:kern w:val="0"/>
          <w:sz w:val="32"/>
          <w:szCs w:val="32"/>
        </w:rPr>
        <w:lastRenderedPageBreak/>
        <w:t>《申报书》《实施方案》《验收报告》</w:t>
      </w:r>
      <w:r w:rsidRPr="00980A22">
        <w:rPr>
          <w:rFonts w:ascii="Times New Roman" w:eastAsia="仿宋_GB2312" w:hAnsi="Times New Roman"/>
          <w:color w:val="292929"/>
          <w:kern w:val="0"/>
          <w:sz w:val="32"/>
          <w:szCs w:val="32"/>
        </w:rPr>
        <w:t>《实施情况报告》等；</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仿宋_GB2312" w:hAnsi="Times New Roman"/>
          <w:color w:val="292929"/>
          <w:kern w:val="0"/>
          <w:sz w:val="32"/>
          <w:szCs w:val="32"/>
        </w:rPr>
        <w:t>（三）</w:t>
      </w:r>
      <w:r w:rsidR="00297B9D">
        <w:rPr>
          <w:rFonts w:ascii="Times New Roman" w:eastAsia="仿宋_GB2312" w:hAnsi="Times New Roman"/>
          <w:color w:val="292929"/>
          <w:kern w:val="0"/>
          <w:sz w:val="32"/>
          <w:szCs w:val="32"/>
        </w:rPr>
        <w:t>根据审核意见，修改完善本部门的修缮项目《申报书》《实施方案》《验收报告》</w:t>
      </w:r>
      <w:r w:rsidRPr="00980A22">
        <w:rPr>
          <w:rFonts w:ascii="Times New Roman" w:eastAsia="仿宋_GB2312" w:hAnsi="Times New Roman"/>
          <w:color w:val="292929"/>
          <w:kern w:val="0"/>
          <w:sz w:val="32"/>
          <w:szCs w:val="32"/>
        </w:rPr>
        <w:t>《实施情况报告》等；</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仿宋_GB2312" w:hAnsi="Times New Roman"/>
          <w:color w:val="292929"/>
          <w:kern w:val="0"/>
          <w:sz w:val="32"/>
          <w:szCs w:val="32"/>
        </w:rPr>
        <w:t>（四）具体负责本部门项目的前期相关审批手续的办理、现场管理、档案收集管理（包括影像资料）、委托有资质的造价咨询单位进行工程结算审核等；</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仿宋_GB2312" w:hAnsi="Times New Roman"/>
          <w:color w:val="292929"/>
          <w:kern w:val="0"/>
          <w:sz w:val="32"/>
          <w:szCs w:val="32"/>
        </w:rPr>
        <w:t>（五）配合西北研究院国有资产管理处和</w:t>
      </w:r>
      <w:proofErr w:type="gramStart"/>
      <w:r w:rsidRPr="00980A22">
        <w:rPr>
          <w:rFonts w:ascii="Times New Roman" w:eastAsia="仿宋_GB2312" w:hAnsi="Times New Roman"/>
          <w:color w:val="292929"/>
          <w:kern w:val="0"/>
          <w:sz w:val="32"/>
          <w:szCs w:val="32"/>
        </w:rPr>
        <w:t>院各级</w:t>
      </w:r>
      <w:proofErr w:type="gramEnd"/>
      <w:r w:rsidRPr="00980A22">
        <w:rPr>
          <w:rFonts w:ascii="Times New Roman" w:eastAsia="仿宋_GB2312" w:hAnsi="Times New Roman"/>
          <w:color w:val="292929"/>
          <w:kern w:val="0"/>
          <w:sz w:val="32"/>
          <w:szCs w:val="32"/>
        </w:rPr>
        <w:t>主管部门对修缮项目的监督、检查和验收；</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仿宋_GB2312" w:hAnsi="Times New Roman"/>
          <w:color w:val="292929"/>
          <w:kern w:val="0"/>
          <w:sz w:val="32"/>
          <w:szCs w:val="32"/>
        </w:rPr>
        <w:t>（六）对形成的国有资产及时入库。</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黑体" w:hAnsi="Times New Roman"/>
          <w:color w:val="292929"/>
          <w:kern w:val="0"/>
          <w:sz w:val="32"/>
          <w:szCs w:val="32"/>
        </w:rPr>
        <w:t>第九条</w:t>
      </w:r>
      <w:r w:rsidRPr="00980A22">
        <w:rPr>
          <w:rFonts w:ascii="Times New Roman" w:eastAsia="仿宋_GB2312" w:hAnsi="Times New Roman"/>
          <w:color w:val="292929"/>
          <w:kern w:val="0"/>
          <w:sz w:val="32"/>
          <w:szCs w:val="32"/>
        </w:rPr>
        <w:t xml:space="preserve">  </w:t>
      </w:r>
      <w:r w:rsidRPr="00980A22">
        <w:rPr>
          <w:rFonts w:ascii="Times New Roman" w:eastAsia="仿宋_GB2312" w:hAnsi="Times New Roman"/>
          <w:color w:val="292929"/>
          <w:kern w:val="0"/>
          <w:sz w:val="32"/>
          <w:szCs w:val="32"/>
        </w:rPr>
        <w:t>办公室的职责</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仿宋_GB2312" w:hAnsi="Times New Roman"/>
          <w:color w:val="292929"/>
          <w:kern w:val="0"/>
          <w:sz w:val="32"/>
          <w:szCs w:val="32"/>
        </w:rPr>
        <w:t>（一）负责修缮项目档案管理；</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仿宋_GB2312" w:hAnsi="Times New Roman"/>
          <w:color w:val="292929"/>
          <w:kern w:val="0"/>
          <w:sz w:val="32"/>
          <w:szCs w:val="32"/>
        </w:rPr>
        <w:t>（二）参加档案验收等。</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黑体" w:hAnsi="Times New Roman"/>
          <w:color w:val="292929"/>
          <w:kern w:val="0"/>
          <w:sz w:val="32"/>
          <w:szCs w:val="32"/>
        </w:rPr>
        <w:t>第十条</w:t>
      </w:r>
      <w:r w:rsidRPr="00980A22">
        <w:rPr>
          <w:rFonts w:ascii="Times New Roman" w:eastAsia="仿宋_GB2312" w:hAnsi="Times New Roman"/>
          <w:color w:val="292929"/>
          <w:kern w:val="0"/>
          <w:sz w:val="32"/>
          <w:szCs w:val="32"/>
        </w:rPr>
        <w:t xml:space="preserve">  </w:t>
      </w:r>
      <w:r w:rsidRPr="00980A22">
        <w:rPr>
          <w:rFonts w:ascii="Times New Roman" w:eastAsia="仿宋_GB2312" w:hAnsi="Times New Roman"/>
          <w:color w:val="292929"/>
          <w:kern w:val="0"/>
          <w:sz w:val="32"/>
          <w:szCs w:val="32"/>
        </w:rPr>
        <w:t>计划财务处的职责</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仿宋_GB2312" w:hAnsi="Times New Roman"/>
          <w:color w:val="292929"/>
          <w:kern w:val="0"/>
          <w:sz w:val="32"/>
          <w:szCs w:val="32"/>
        </w:rPr>
        <w:t>（一）依据中国科学院和西北研究院的相关规定，负责修缮专款的使用管理与会计核算；</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仿宋_GB2312" w:hAnsi="Times New Roman"/>
          <w:color w:val="292929"/>
          <w:kern w:val="0"/>
          <w:sz w:val="32"/>
          <w:szCs w:val="32"/>
        </w:rPr>
        <w:t>（二）委托编制项目决算审计，监督修缮专款预算的执行进度与规范使用；</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仿宋_GB2312" w:hAnsi="Times New Roman"/>
          <w:color w:val="292929"/>
          <w:kern w:val="0"/>
          <w:sz w:val="32"/>
          <w:szCs w:val="32"/>
        </w:rPr>
        <w:t>（三）参加财务验收。</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黑体" w:hAnsi="Times New Roman"/>
          <w:color w:val="292929"/>
          <w:kern w:val="0"/>
          <w:sz w:val="32"/>
          <w:szCs w:val="32"/>
        </w:rPr>
        <w:t>第十一条</w:t>
      </w:r>
      <w:r w:rsidRPr="00980A22">
        <w:rPr>
          <w:rFonts w:ascii="Times New Roman" w:eastAsia="仿宋_GB2312" w:hAnsi="Times New Roman"/>
          <w:color w:val="292929"/>
          <w:kern w:val="0"/>
          <w:sz w:val="32"/>
          <w:szCs w:val="32"/>
        </w:rPr>
        <w:t xml:space="preserve">  </w:t>
      </w:r>
      <w:r w:rsidRPr="00980A22">
        <w:rPr>
          <w:rFonts w:ascii="Times New Roman" w:eastAsia="仿宋_GB2312" w:hAnsi="Times New Roman"/>
          <w:color w:val="292929"/>
          <w:kern w:val="0"/>
          <w:sz w:val="32"/>
          <w:szCs w:val="32"/>
        </w:rPr>
        <w:t>监察审计处的职责</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仿宋_GB2312" w:hAnsi="Times New Roman"/>
          <w:color w:val="292929"/>
          <w:kern w:val="0"/>
          <w:sz w:val="32"/>
          <w:szCs w:val="32"/>
        </w:rPr>
        <w:t>（一）对修缮项目的实施全过程进行监督；</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仿宋_GB2312" w:hAnsi="Times New Roman"/>
          <w:color w:val="292929"/>
          <w:kern w:val="0"/>
          <w:sz w:val="32"/>
          <w:szCs w:val="32"/>
        </w:rPr>
        <w:t>（二）对修缮专款的管理与使用情况进行日常监督；</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仿宋_GB2312" w:hAnsi="Times New Roman"/>
          <w:color w:val="292929"/>
          <w:kern w:val="0"/>
          <w:sz w:val="32"/>
          <w:szCs w:val="32"/>
        </w:rPr>
        <w:t>（三）参加项目验收。</w:t>
      </w:r>
    </w:p>
    <w:p w:rsidR="00943B33" w:rsidRPr="00980A22" w:rsidRDefault="00943B33" w:rsidP="007A113F">
      <w:pPr>
        <w:tabs>
          <w:tab w:val="left" w:pos="4140"/>
          <w:tab w:val="left" w:pos="4680"/>
          <w:tab w:val="left" w:pos="4860"/>
        </w:tabs>
        <w:autoSpaceDN w:val="0"/>
        <w:spacing w:line="360" w:lineRule="auto"/>
        <w:jc w:val="center"/>
        <w:rPr>
          <w:rFonts w:ascii="Times New Roman" w:eastAsia="方正小标宋简体" w:hAnsi="Times New Roman"/>
          <w:sz w:val="32"/>
          <w:szCs w:val="32"/>
        </w:rPr>
      </w:pPr>
      <w:r w:rsidRPr="00980A22">
        <w:rPr>
          <w:rFonts w:ascii="Times New Roman" w:eastAsia="方正小标宋简体" w:hAnsi="Times New Roman"/>
          <w:sz w:val="32"/>
          <w:szCs w:val="32"/>
        </w:rPr>
        <w:lastRenderedPageBreak/>
        <w:t>第三章</w:t>
      </w:r>
      <w:r w:rsidRPr="00980A22">
        <w:rPr>
          <w:rFonts w:ascii="Times New Roman" w:eastAsia="方正小标宋简体" w:hAnsi="Times New Roman"/>
          <w:sz w:val="32"/>
          <w:szCs w:val="32"/>
        </w:rPr>
        <w:t xml:space="preserve">  </w:t>
      </w:r>
      <w:r w:rsidRPr="00980A22">
        <w:rPr>
          <w:rFonts w:ascii="Times New Roman" w:eastAsia="方正小标宋简体" w:hAnsi="Times New Roman"/>
          <w:sz w:val="32"/>
          <w:szCs w:val="32"/>
        </w:rPr>
        <w:t>项目申报</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黑体" w:hAnsi="Times New Roman"/>
          <w:color w:val="292929"/>
          <w:kern w:val="0"/>
          <w:sz w:val="32"/>
          <w:szCs w:val="32"/>
        </w:rPr>
        <w:t>第十二条</w:t>
      </w:r>
      <w:r w:rsidRPr="00980A22">
        <w:rPr>
          <w:rFonts w:ascii="Times New Roman" w:eastAsia="仿宋_GB2312" w:hAnsi="Times New Roman"/>
          <w:color w:val="292929"/>
          <w:kern w:val="0"/>
          <w:sz w:val="32"/>
          <w:szCs w:val="32"/>
        </w:rPr>
        <w:t xml:space="preserve">  </w:t>
      </w:r>
      <w:r w:rsidRPr="00980A22">
        <w:rPr>
          <w:rFonts w:ascii="Times New Roman" w:eastAsia="仿宋_GB2312" w:hAnsi="Times New Roman"/>
          <w:color w:val="292929"/>
          <w:kern w:val="0"/>
          <w:sz w:val="32"/>
          <w:szCs w:val="32"/>
        </w:rPr>
        <w:t>修缮项目的申报条件（即修缮专款的支持范围）</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仿宋_GB2312" w:hAnsi="Times New Roman"/>
          <w:color w:val="292929"/>
          <w:kern w:val="0"/>
          <w:sz w:val="32"/>
          <w:szCs w:val="32"/>
        </w:rPr>
        <w:t>（一）连续使用</w:t>
      </w:r>
      <w:r w:rsidRPr="00980A22">
        <w:rPr>
          <w:rFonts w:ascii="Times New Roman" w:eastAsia="仿宋_GB2312" w:hAnsi="Times New Roman"/>
          <w:color w:val="292929"/>
          <w:kern w:val="0"/>
          <w:sz w:val="32"/>
          <w:szCs w:val="32"/>
        </w:rPr>
        <w:t>15</w:t>
      </w:r>
      <w:r w:rsidRPr="00980A22">
        <w:rPr>
          <w:rFonts w:ascii="Times New Roman" w:eastAsia="仿宋_GB2312" w:hAnsi="Times New Roman"/>
          <w:color w:val="292929"/>
          <w:kern w:val="0"/>
          <w:sz w:val="32"/>
          <w:szCs w:val="32"/>
        </w:rPr>
        <w:t>年以上、且已不能适应科研工作需要的房屋及科研辅助设施的维修改造（以下简称</w:t>
      </w:r>
      <w:r w:rsidRPr="00980A22">
        <w:rPr>
          <w:rFonts w:ascii="Times New Roman" w:eastAsia="仿宋_GB2312" w:hAnsi="Times New Roman"/>
          <w:color w:val="292929"/>
          <w:kern w:val="0"/>
          <w:sz w:val="32"/>
          <w:szCs w:val="32"/>
        </w:rPr>
        <w:t>“</w:t>
      </w:r>
      <w:r w:rsidRPr="00980A22">
        <w:rPr>
          <w:rFonts w:ascii="Times New Roman" w:eastAsia="仿宋_GB2312" w:hAnsi="Times New Roman"/>
          <w:color w:val="292929"/>
          <w:kern w:val="0"/>
          <w:sz w:val="32"/>
          <w:szCs w:val="32"/>
        </w:rPr>
        <w:t>房屋修缮项目</w:t>
      </w:r>
      <w:r w:rsidRPr="00980A22">
        <w:rPr>
          <w:rFonts w:ascii="Times New Roman" w:eastAsia="仿宋_GB2312" w:hAnsi="Times New Roman"/>
          <w:color w:val="292929"/>
          <w:kern w:val="0"/>
          <w:sz w:val="32"/>
          <w:szCs w:val="32"/>
        </w:rPr>
        <w:t>”</w:t>
      </w:r>
      <w:r w:rsidRPr="00980A22">
        <w:rPr>
          <w:rFonts w:ascii="Times New Roman" w:eastAsia="仿宋_GB2312" w:hAnsi="Times New Roman"/>
          <w:color w:val="292929"/>
          <w:kern w:val="0"/>
          <w:sz w:val="32"/>
          <w:szCs w:val="32"/>
        </w:rPr>
        <w:t>）；</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仿宋_GB2312" w:hAnsi="Times New Roman"/>
          <w:color w:val="292929"/>
          <w:kern w:val="0"/>
          <w:sz w:val="32"/>
          <w:szCs w:val="32"/>
        </w:rPr>
        <w:t>（二）园区水、暖、电、气等基础设施的维修改造（以下简称</w:t>
      </w:r>
      <w:r w:rsidRPr="00980A22">
        <w:rPr>
          <w:rFonts w:ascii="Times New Roman" w:eastAsia="仿宋_GB2312" w:hAnsi="Times New Roman"/>
          <w:color w:val="292929"/>
          <w:kern w:val="0"/>
          <w:sz w:val="32"/>
          <w:szCs w:val="32"/>
        </w:rPr>
        <w:t>“</w:t>
      </w:r>
      <w:r w:rsidRPr="00980A22">
        <w:rPr>
          <w:rFonts w:ascii="Times New Roman" w:eastAsia="仿宋_GB2312" w:hAnsi="Times New Roman"/>
          <w:color w:val="292929"/>
          <w:kern w:val="0"/>
          <w:sz w:val="32"/>
          <w:szCs w:val="32"/>
        </w:rPr>
        <w:t>基础设施改造项目</w:t>
      </w:r>
      <w:r w:rsidRPr="00980A22">
        <w:rPr>
          <w:rFonts w:ascii="Times New Roman" w:eastAsia="仿宋_GB2312" w:hAnsi="Times New Roman"/>
          <w:color w:val="292929"/>
          <w:kern w:val="0"/>
          <w:sz w:val="32"/>
          <w:szCs w:val="32"/>
        </w:rPr>
        <w:t>”</w:t>
      </w:r>
      <w:r w:rsidRPr="00980A22">
        <w:rPr>
          <w:rFonts w:ascii="Times New Roman" w:eastAsia="仿宋_GB2312" w:hAnsi="Times New Roman"/>
          <w:color w:val="292929"/>
          <w:kern w:val="0"/>
          <w:sz w:val="32"/>
          <w:szCs w:val="32"/>
        </w:rPr>
        <w:t>）。</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黑体" w:hAnsi="Times New Roman"/>
          <w:color w:val="292929"/>
          <w:kern w:val="0"/>
          <w:sz w:val="32"/>
          <w:szCs w:val="32"/>
        </w:rPr>
        <w:t>第十三条</w:t>
      </w:r>
      <w:r w:rsidRPr="00980A22">
        <w:rPr>
          <w:rFonts w:ascii="Times New Roman" w:eastAsia="仿宋_GB2312" w:hAnsi="Times New Roman"/>
          <w:color w:val="292929"/>
          <w:kern w:val="0"/>
          <w:sz w:val="32"/>
          <w:szCs w:val="32"/>
        </w:rPr>
        <w:t xml:space="preserve">  </w:t>
      </w:r>
      <w:r w:rsidRPr="00980A22">
        <w:rPr>
          <w:rFonts w:ascii="Times New Roman" w:eastAsia="仿宋_GB2312" w:hAnsi="Times New Roman"/>
          <w:color w:val="292929"/>
          <w:kern w:val="0"/>
          <w:sz w:val="32"/>
          <w:szCs w:val="32"/>
        </w:rPr>
        <w:t>属于下列情况之一的修缮项目，不申报修缮专款</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仿宋_GB2312" w:hAnsi="Times New Roman"/>
          <w:color w:val="292929"/>
          <w:kern w:val="0"/>
          <w:sz w:val="32"/>
          <w:szCs w:val="32"/>
        </w:rPr>
        <w:t>（一）根据总体规划，近期拟拆除的建筑物；</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仿宋_GB2312" w:hAnsi="Times New Roman"/>
          <w:color w:val="292929"/>
          <w:kern w:val="0"/>
          <w:sz w:val="32"/>
          <w:szCs w:val="32"/>
        </w:rPr>
        <w:t>（二）房屋所有权人不属于西北研究院；</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仿宋_GB2312" w:hAnsi="Times New Roman"/>
          <w:color w:val="292929"/>
          <w:kern w:val="0"/>
          <w:sz w:val="32"/>
          <w:szCs w:val="32"/>
        </w:rPr>
        <w:t>（三）房屋已出租或使用功能已调整为经营性用房；</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仿宋_GB2312" w:hAnsi="Times New Roman"/>
          <w:color w:val="292929"/>
          <w:kern w:val="0"/>
          <w:sz w:val="32"/>
          <w:szCs w:val="32"/>
        </w:rPr>
        <w:t>（四）不服从西北研究院总体规划调整。</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黑体" w:hAnsi="Times New Roman"/>
          <w:color w:val="292929"/>
          <w:kern w:val="0"/>
          <w:sz w:val="32"/>
          <w:szCs w:val="32"/>
        </w:rPr>
        <w:t>第十四条</w:t>
      </w:r>
      <w:r w:rsidRPr="00980A22">
        <w:rPr>
          <w:rFonts w:ascii="Times New Roman" w:eastAsia="仿宋_GB2312" w:hAnsi="Times New Roman"/>
          <w:color w:val="292929"/>
          <w:kern w:val="0"/>
          <w:sz w:val="32"/>
          <w:szCs w:val="32"/>
        </w:rPr>
        <w:t xml:space="preserve">  </w:t>
      </w:r>
      <w:r w:rsidRPr="00980A22">
        <w:rPr>
          <w:rFonts w:ascii="Times New Roman" w:eastAsia="仿宋_GB2312" w:hAnsi="Times New Roman"/>
          <w:color w:val="292929"/>
          <w:kern w:val="0"/>
          <w:sz w:val="32"/>
          <w:szCs w:val="32"/>
        </w:rPr>
        <w:t>野外台站要对本部门申报的修缮项目的真实性、合理性和可行性负责。</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黑体" w:hAnsi="Times New Roman"/>
          <w:color w:val="292929"/>
          <w:kern w:val="0"/>
          <w:sz w:val="32"/>
          <w:szCs w:val="32"/>
        </w:rPr>
        <w:t>第十五条</w:t>
      </w:r>
      <w:r w:rsidRPr="00980A22">
        <w:rPr>
          <w:rFonts w:ascii="Times New Roman" w:eastAsia="仿宋_GB2312" w:hAnsi="Times New Roman"/>
          <w:color w:val="292929"/>
          <w:kern w:val="0"/>
          <w:sz w:val="32"/>
          <w:szCs w:val="32"/>
        </w:rPr>
        <w:t xml:space="preserve">  </w:t>
      </w:r>
      <w:r w:rsidRPr="00980A22">
        <w:rPr>
          <w:rFonts w:ascii="Times New Roman" w:eastAsia="仿宋_GB2312" w:hAnsi="Times New Roman"/>
          <w:color w:val="292929"/>
          <w:kern w:val="0"/>
          <w:sz w:val="32"/>
          <w:szCs w:val="32"/>
        </w:rPr>
        <w:t>修缮项目的申报程序</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仿宋_GB2312" w:hAnsi="Times New Roman"/>
          <w:color w:val="292929"/>
          <w:kern w:val="0"/>
          <w:sz w:val="32"/>
          <w:szCs w:val="32"/>
        </w:rPr>
        <w:t>（一）规划的申报</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仿宋_GB2312" w:hAnsi="Times New Roman"/>
          <w:color w:val="292929"/>
          <w:kern w:val="0"/>
          <w:sz w:val="32"/>
          <w:szCs w:val="32"/>
        </w:rPr>
        <w:t>国有资产管理处根据西北研究院</w:t>
      </w:r>
      <w:r w:rsidRPr="00980A22">
        <w:rPr>
          <w:rFonts w:ascii="Times New Roman" w:eastAsia="仿宋_GB2312" w:hAnsi="Times New Roman"/>
          <w:color w:val="292929"/>
          <w:kern w:val="0"/>
          <w:sz w:val="32"/>
          <w:szCs w:val="32"/>
        </w:rPr>
        <w:t>“</w:t>
      </w:r>
      <w:r w:rsidRPr="00980A22">
        <w:rPr>
          <w:rFonts w:ascii="Times New Roman" w:eastAsia="仿宋_GB2312" w:hAnsi="Times New Roman"/>
          <w:color w:val="292929"/>
          <w:kern w:val="0"/>
          <w:sz w:val="32"/>
          <w:szCs w:val="32"/>
        </w:rPr>
        <w:t>一三五</w:t>
      </w:r>
      <w:r w:rsidRPr="00980A22">
        <w:rPr>
          <w:rFonts w:ascii="Times New Roman" w:eastAsia="仿宋_GB2312" w:hAnsi="Times New Roman"/>
          <w:color w:val="292929"/>
          <w:kern w:val="0"/>
          <w:sz w:val="32"/>
          <w:szCs w:val="32"/>
        </w:rPr>
        <w:t>”</w:t>
      </w:r>
      <w:r w:rsidRPr="00980A22">
        <w:rPr>
          <w:rFonts w:ascii="Times New Roman" w:eastAsia="仿宋_GB2312" w:hAnsi="Times New Roman"/>
          <w:color w:val="292929"/>
          <w:kern w:val="0"/>
          <w:sz w:val="32"/>
          <w:szCs w:val="32"/>
        </w:rPr>
        <w:t>规划的发展目标，结合科研工作用房、科研辅助用房及园区基础设施功能现状和发展需求，并统筹野外台站编制的部门规划，编制西北研究院修缮项目工作规划，研究确定修缮工作重点，按照轻重缓急将修缮项目按年度计划进行合理排序，经院长办公会审批后，在规定时间内将修缮项目《规划》上报院主管部门。</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仿宋_GB2312" w:hAnsi="Times New Roman"/>
          <w:color w:val="292929"/>
          <w:kern w:val="0"/>
          <w:sz w:val="32"/>
          <w:szCs w:val="32"/>
        </w:rPr>
        <w:t>（二）项目申报书的编制和上报</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仿宋_GB2312" w:hAnsi="Times New Roman"/>
          <w:color w:val="292929"/>
          <w:kern w:val="0"/>
          <w:sz w:val="32"/>
          <w:szCs w:val="32"/>
        </w:rPr>
        <w:lastRenderedPageBreak/>
        <w:t>国有资产管理处根据院主管部门审核通过的《规划》，在规定时间内编制园区内的修缮项目年度《中央级科学事业单位修缮购置项目申报书》（以下简称</w:t>
      </w:r>
      <w:r w:rsidRPr="00980A22">
        <w:rPr>
          <w:rFonts w:ascii="Times New Roman" w:eastAsia="仿宋_GB2312" w:hAnsi="Times New Roman"/>
          <w:color w:val="292929"/>
          <w:kern w:val="0"/>
          <w:sz w:val="32"/>
          <w:szCs w:val="32"/>
        </w:rPr>
        <w:t>“</w:t>
      </w:r>
      <w:r w:rsidRPr="00980A22">
        <w:rPr>
          <w:rFonts w:ascii="Times New Roman" w:eastAsia="仿宋_GB2312" w:hAnsi="Times New Roman"/>
          <w:color w:val="292929"/>
          <w:kern w:val="0"/>
          <w:sz w:val="32"/>
          <w:szCs w:val="32"/>
        </w:rPr>
        <w:t>项目申报书</w:t>
      </w:r>
      <w:r w:rsidRPr="00980A22">
        <w:rPr>
          <w:rFonts w:ascii="Times New Roman" w:eastAsia="仿宋_GB2312" w:hAnsi="Times New Roman"/>
          <w:color w:val="292929"/>
          <w:kern w:val="0"/>
          <w:sz w:val="32"/>
          <w:szCs w:val="32"/>
        </w:rPr>
        <w:t>”</w:t>
      </w:r>
      <w:r w:rsidRPr="00980A22">
        <w:rPr>
          <w:rFonts w:ascii="Times New Roman" w:eastAsia="仿宋_GB2312" w:hAnsi="Times New Roman"/>
          <w:color w:val="292929"/>
          <w:kern w:val="0"/>
          <w:sz w:val="32"/>
          <w:szCs w:val="32"/>
        </w:rPr>
        <w:t>），野外台站在规定时间内编制本部门修缮项目年度《中央级科学事业单位修缮购置项目申报书》并上报国有资产管理处，由国有资产管理处审核并在规定时间内汇总，报送院主管部门。</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仿宋_GB2312" w:hAnsi="Times New Roman"/>
          <w:color w:val="292929"/>
          <w:kern w:val="0"/>
          <w:sz w:val="32"/>
          <w:szCs w:val="32"/>
        </w:rPr>
        <w:t>一个年度内不能实施完成的项目，可以分期申报或者分年度申请修缮专项预算资金。</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仿宋_GB2312" w:hAnsi="Times New Roman"/>
          <w:color w:val="292929"/>
          <w:kern w:val="0"/>
          <w:sz w:val="32"/>
          <w:szCs w:val="32"/>
        </w:rPr>
        <w:t>（三）实施方案的编制和上报及后续工作</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仿宋_GB2312" w:hAnsi="Times New Roman"/>
          <w:color w:val="292929"/>
          <w:kern w:val="0"/>
          <w:sz w:val="32"/>
          <w:szCs w:val="32"/>
        </w:rPr>
        <w:t>国有资产管理处和野外台站按照责任范围，根据财政部专家对《项目申报书》的评审意见和院主管部门下达的年度预算，编制和完善项目《实施方案》，逐项细化项目维修改造内容、工程量、单价和经费，在规定时间内编制完成修缮项目《实施方案》，由国有资产管理处汇总并报院主管部门进行审批。</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仿宋_GB2312" w:hAnsi="Times New Roman"/>
          <w:color w:val="292929"/>
          <w:kern w:val="0"/>
          <w:sz w:val="32"/>
          <w:szCs w:val="32"/>
        </w:rPr>
        <w:t>依据院批准的修缮项目《实施方案》文件（相当于基建项目的可行性研究报告和初步设计及概算的合并批复文件），按照国有资产管理处和野外台站的职责权限，到地方有关部门办理各项手续。</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黑体" w:hAnsi="Times New Roman"/>
          <w:color w:val="292929"/>
          <w:kern w:val="0"/>
          <w:sz w:val="32"/>
          <w:szCs w:val="32"/>
        </w:rPr>
        <w:t>第十六条</w:t>
      </w:r>
      <w:r w:rsidRPr="00980A22">
        <w:rPr>
          <w:rFonts w:ascii="Times New Roman" w:eastAsia="仿宋_GB2312" w:hAnsi="Times New Roman"/>
          <w:color w:val="292929"/>
          <w:kern w:val="0"/>
          <w:sz w:val="32"/>
          <w:szCs w:val="32"/>
        </w:rPr>
        <w:t xml:space="preserve">  </w:t>
      </w:r>
      <w:r w:rsidRPr="00980A22">
        <w:rPr>
          <w:rFonts w:ascii="Times New Roman" w:eastAsia="仿宋_GB2312" w:hAnsi="Times New Roman"/>
          <w:color w:val="292929"/>
          <w:kern w:val="0"/>
          <w:sz w:val="32"/>
          <w:szCs w:val="32"/>
        </w:rPr>
        <w:t>在编报《项目申报书》前，必须提前做好如下几个方面的工作：</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仿宋_GB2312" w:hAnsi="Times New Roman"/>
          <w:color w:val="292929"/>
          <w:kern w:val="0"/>
          <w:sz w:val="32"/>
          <w:szCs w:val="32"/>
        </w:rPr>
        <w:t>（一）提前做好修缮项目的可行性研究及必要的调研、勘察、设计、论证、询价等前期工作；</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仿宋_GB2312" w:hAnsi="Times New Roman"/>
          <w:color w:val="292929"/>
          <w:kern w:val="0"/>
          <w:sz w:val="32"/>
          <w:szCs w:val="32"/>
        </w:rPr>
        <w:t>（二）提前与当地规划、电力、热力、供水、环保、消防等相</w:t>
      </w:r>
      <w:r w:rsidRPr="00980A22">
        <w:rPr>
          <w:rFonts w:ascii="Times New Roman" w:eastAsia="仿宋_GB2312" w:hAnsi="Times New Roman"/>
          <w:color w:val="292929"/>
          <w:kern w:val="0"/>
          <w:sz w:val="32"/>
          <w:szCs w:val="32"/>
        </w:rPr>
        <w:lastRenderedPageBreak/>
        <w:t>关部门沟通，确保项目实施方案可行，实施条件有保障；</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仿宋_GB2312" w:hAnsi="Times New Roman"/>
          <w:color w:val="292929"/>
          <w:kern w:val="0"/>
          <w:sz w:val="32"/>
          <w:szCs w:val="32"/>
        </w:rPr>
        <w:t>（三）提前细化项目的规模，细化维修改造内容和实施方案，明确各分项的工程量。提出的工程预算要在合理范围内，综合造价不宜过高，装修材料和标准不宜过高；</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仿宋_GB2312" w:hAnsi="Times New Roman"/>
          <w:color w:val="292929"/>
          <w:kern w:val="0"/>
          <w:sz w:val="32"/>
          <w:szCs w:val="32"/>
        </w:rPr>
        <w:t>（四）如果有特殊的环境和条件要求，需详细、充分说明其理由和具体的配置要求；</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仿宋_GB2312" w:hAnsi="Times New Roman"/>
          <w:color w:val="292929"/>
          <w:kern w:val="0"/>
          <w:sz w:val="32"/>
          <w:szCs w:val="32"/>
        </w:rPr>
        <w:t>（五）如果需要对建筑结构进行加固的，需提供房屋结构的检测鉴定报告；</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仿宋_GB2312" w:hAnsi="Times New Roman"/>
          <w:color w:val="292929"/>
          <w:kern w:val="0"/>
          <w:sz w:val="32"/>
          <w:szCs w:val="32"/>
        </w:rPr>
        <w:t>（六）如涉及到文物建筑，需取得文物主管部门同意修缮的意见。</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黑体" w:hAnsi="Times New Roman"/>
          <w:color w:val="292929"/>
          <w:kern w:val="0"/>
          <w:sz w:val="32"/>
          <w:szCs w:val="32"/>
        </w:rPr>
        <w:t>第十七条</w:t>
      </w:r>
      <w:r w:rsidRPr="00980A22">
        <w:rPr>
          <w:rFonts w:ascii="Times New Roman" w:eastAsia="仿宋_GB2312" w:hAnsi="Times New Roman"/>
          <w:color w:val="292929"/>
          <w:kern w:val="0"/>
          <w:sz w:val="32"/>
          <w:szCs w:val="32"/>
        </w:rPr>
        <w:t xml:space="preserve">  </w:t>
      </w:r>
      <w:r w:rsidRPr="00980A22">
        <w:rPr>
          <w:rFonts w:ascii="Times New Roman" w:eastAsia="仿宋_GB2312" w:hAnsi="Times New Roman"/>
          <w:color w:val="292929"/>
          <w:kern w:val="0"/>
          <w:sz w:val="32"/>
          <w:szCs w:val="32"/>
        </w:rPr>
        <w:t>西北研究院将把项目单位的预算执行进度，作为是否安排新修缮项目和项目排序的重要指标之一。</w:t>
      </w:r>
    </w:p>
    <w:p w:rsidR="00943B33" w:rsidRPr="00980A22" w:rsidRDefault="00943B33" w:rsidP="00943B33">
      <w:pPr>
        <w:tabs>
          <w:tab w:val="left" w:pos="4140"/>
          <w:tab w:val="left" w:pos="4680"/>
          <w:tab w:val="left" w:pos="4860"/>
        </w:tabs>
        <w:autoSpaceDN w:val="0"/>
        <w:spacing w:line="360" w:lineRule="auto"/>
        <w:jc w:val="center"/>
        <w:rPr>
          <w:rFonts w:ascii="Times New Roman" w:eastAsia="方正小标宋简体" w:hAnsi="Times New Roman"/>
          <w:sz w:val="32"/>
          <w:szCs w:val="32"/>
        </w:rPr>
      </w:pPr>
      <w:r w:rsidRPr="00980A22">
        <w:rPr>
          <w:rFonts w:ascii="Times New Roman" w:eastAsia="方正小标宋简体" w:hAnsi="Times New Roman"/>
          <w:sz w:val="32"/>
          <w:szCs w:val="32"/>
        </w:rPr>
        <w:t>第四章</w:t>
      </w:r>
      <w:r w:rsidRPr="00980A22">
        <w:rPr>
          <w:rFonts w:ascii="Times New Roman" w:eastAsia="方正小标宋简体" w:hAnsi="Times New Roman"/>
          <w:sz w:val="32"/>
          <w:szCs w:val="32"/>
        </w:rPr>
        <w:t xml:space="preserve">  </w:t>
      </w:r>
      <w:r w:rsidRPr="00980A22">
        <w:rPr>
          <w:rFonts w:ascii="Times New Roman" w:eastAsia="方正小标宋简体" w:hAnsi="Times New Roman"/>
          <w:sz w:val="32"/>
          <w:szCs w:val="32"/>
        </w:rPr>
        <w:t>项目实施和经费管理</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黑体" w:hAnsi="Times New Roman"/>
          <w:color w:val="292929"/>
          <w:kern w:val="0"/>
          <w:sz w:val="32"/>
          <w:szCs w:val="32"/>
        </w:rPr>
        <w:t>第十八条</w:t>
      </w:r>
      <w:r w:rsidRPr="00980A22">
        <w:rPr>
          <w:rFonts w:ascii="Times New Roman" w:eastAsia="仿宋_GB2312" w:hAnsi="Times New Roman"/>
          <w:color w:val="292929"/>
          <w:kern w:val="0"/>
          <w:sz w:val="32"/>
          <w:szCs w:val="32"/>
        </w:rPr>
        <w:t xml:space="preserve">  </w:t>
      </w:r>
      <w:r w:rsidRPr="00980A22">
        <w:rPr>
          <w:rFonts w:ascii="Times New Roman" w:eastAsia="仿宋_GB2312" w:hAnsi="Times New Roman"/>
          <w:color w:val="292929"/>
          <w:kern w:val="0"/>
          <w:sz w:val="32"/>
          <w:szCs w:val="32"/>
        </w:rPr>
        <w:t>国有资产管理处</w:t>
      </w:r>
      <w:proofErr w:type="gramStart"/>
      <w:r w:rsidRPr="00980A22">
        <w:rPr>
          <w:rFonts w:ascii="Times New Roman" w:eastAsia="仿宋_GB2312" w:hAnsi="Times New Roman"/>
          <w:color w:val="292929"/>
          <w:kern w:val="0"/>
          <w:sz w:val="32"/>
          <w:szCs w:val="32"/>
        </w:rPr>
        <w:t>按照院</w:t>
      </w:r>
      <w:proofErr w:type="gramEnd"/>
      <w:r w:rsidRPr="00980A22">
        <w:rPr>
          <w:rFonts w:ascii="Times New Roman" w:eastAsia="仿宋_GB2312" w:hAnsi="Times New Roman"/>
          <w:color w:val="292929"/>
          <w:kern w:val="0"/>
          <w:sz w:val="32"/>
          <w:szCs w:val="32"/>
        </w:rPr>
        <w:t>主管部门相关规定和时间节点要求，及时编报修缮项目的实施进度和预算执行情况。</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黑体" w:hAnsi="Times New Roman"/>
          <w:color w:val="292929"/>
          <w:kern w:val="0"/>
          <w:sz w:val="32"/>
          <w:szCs w:val="32"/>
        </w:rPr>
        <w:t>第十九条</w:t>
      </w:r>
      <w:r w:rsidRPr="00980A22">
        <w:rPr>
          <w:rFonts w:ascii="Times New Roman" w:eastAsia="仿宋_GB2312" w:hAnsi="Times New Roman"/>
          <w:color w:val="292929"/>
          <w:kern w:val="0"/>
          <w:sz w:val="32"/>
          <w:szCs w:val="32"/>
        </w:rPr>
        <w:t xml:space="preserve">  </w:t>
      </w:r>
      <w:r w:rsidRPr="00980A22">
        <w:rPr>
          <w:rFonts w:ascii="Times New Roman" w:eastAsia="仿宋_GB2312" w:hAnsi="Times New Roman"/>
          <w:color w:val="292929"/>
          <w:kern w:val="0"/>
          <w:sz w:val="32"/>
          <w:szCs w:val="32"/>
        </w:rPr>
        <w:t>野外台站负责项目的现场管理。国有资产管理处对项目的实施情况进行定期或不定期的检查或抽查。</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黑体" w:hAnsi="Times New Roman"/>
          <w:color w:val="292929"/>
          <w:kern w:val="0"/>
          <w:sz w:val="32"/>
          <w:szCs w:val="32"/>
        </w:rPr>
        <w:t>第二十条</w:t>
      </w:r>
      <w:r w:rsidRPr="00980A22">
        <w:rPr>
          <w:rFonts w:ascii="Times New Roman" w:eastAsia="仿宋_GB2312" w:hAnsi="Times New Roman"/>
          <w:color w:val="292929"/>
          <w:kern w:val="0"/>
          <w:sz w:val="32"/>
          <w:szCs w:val="32"/>
        </w:rPr>
        <w:t xml:space="preserve">  </w:t>
      </w:r>
      <w:r w:rsidRPr="00980A22">
        <w:rPr>
          <w:rFonts w:ascii="Times New Roman" w:eastAsia="仿宋_GB2312" w:hAnsi="Times New Roman"/>
          <w:color w:val="292929"/>
          <w:kern w:val="0"/>
          <w:sz w:val="32"/>
          <w:szCs w:val="32"/>
        </w:rPr>
        <w:t>野外台站负责及时收集、整理和管理本部门修缮项目的施工资料、过程资料（包括影像资料）、监理资料及工程结算审核报告等。国有资产管理处负责收集、整理和管理修缮项目的申报文件、批复文件、招投标文件、合同文件、验收文件，审核收集的档案资料，并在项目预验收合格后，汇总档案资料，统一上交西</w:t>
      </w:r>
      <w:r w:rsidRPr="00980A22">
        <w:rPr>
          <w:rFonts w:ascii="Times New Roman" w:eastAsia="仿宋_GB2312" w:hAnsi="Times New Roman"/>
          <w:color w:val="292929"/>
          <w:kern w:val="0"/>
          <w:sz w:val="32"/>
          <w:szCs w:val="32"/>
        </w:rPr>
        <w:lastRenderedPageBreak/>
        <w:t>北研究院综合档案室，由其按照《中国科学院基本建设项目档案建档规范》进行整理并归档。</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黑体" w:hAnsi="Times New Roman"/>
          <w:color w:val="292929"/>
          <w:kern w:val="0"/>
          <w:sz w:val="32"/>
          <w:szCs w:val="32"/>
        </w:rPr>
        <w:t>第二十一条</w:t>
      </w:r>
      <w:r w:rsidRPr="00980A22">
        <w:rPr>
          <w:rFonts w:ascii="Times New Roman" w:eastAsia="仿宋_GB2312" w:hAnsi="Times New Roman"/>
          <w:color w:val="292929"/>
          <w:kern w:val="0"/>
          <w:sz w:val="32"/>
          <w:szCs w:val="32"/>
        </w:rPr>
        <w:t xml:space="preserve">  </w:t>
      </w:r>
      <w:r w:rsidRPr="00980A22">
        <w:rPr>
          <w:rFonts w:ascii="Times New Roman" w:eastAsia="仿宋_GB2312" w:hAnsi="Times New Roman"/>
          <w:color w:val="292929"/>
          <w:kern w:val="0"/>
          <w:sz w:val="32"/>
          <w:szCs w:val="32"/>
        </w:rPr>
        <w:t>修缮专款开支范围：修缮项目在执行过程中发生的材料费（包括原材料和辅助材料）、设备购置费、人工费、水电动力费、运输费、安装调试费，以及设计费、监理费、招标代理费、造价咨询费，修缮专款严禁用于规定开支范围之外的支出。</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黑体" w:hAnsi="Times New Roman"/>
          <w:color w:val="292929"/>
          <w:kern w:val="0"/>
          <w:sz w:val="32"/>
          <w:szCs w:val="32"/>
        </w:rPr>
        <w:t>第二十二条</w:t>
      </w:r>
      <w:r w:rsidRPr="00980A22">
        <w:rPr>
          <w:rFonts w:ascii="Times New Roman" w:eastAsia="仿宋_GB2312" w:hAnsi="Times New Roman"/>
          <w:color w:val="292929"/>
          <w:kern w:val="0"/>
          <w:sz w:val="32"/>
          <w:szCs w:val="32"/>
        </w:rPr>
        <w:t xml:space="preserve">  </w:t>
      </w:r>
      <w:r w:rsidRPr="00980A22">
        <w:rPr>
          <w:rFonts w:ascii="Times New Roman" w:eastAsia="仿宋_GB2312" w:hAnsi="Times New Roman"/>
          <w:color w:val="292929"/>
          <w:kern w:val="0"/>
          <w:sz w:val="32"/>
          <w:szCs w:val="32"/>
        </w:rPr>
        <w:t>项目实施部门不得自行调整和擅自变更修缮项目的实施内容。</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黑体" w:hAnsi="Times New Roman"/>
          <w:color w:val="292929"/>
          <w:kern w:val="0"/>
          <w:sz w:val="32"/>
          <w:szCs w:val="32"/>
        </w:rPr>
        <w:t>第二十三条</w:t>
      </w:r>
      <w:r w:rsidRPr="00980A22">
        <w:rPr>
          <w:rFonts w:ascii="Times New Roman" w:eastAsia="仿宋_GB2312" w:hAnsi="Times New Roman"/>
          <w:color w:val="292929"/>
          <w:kern w:val="0"/>
          <w:sz w:val="32"/>
          <w:szCs w:val="32"/>
        </w:rPr>
        <w:t xml:space="preserve">  </w:t>
      </w:r>
      <w:r w:rsidRPr="00980A22">
        <w:rPr>
          <w:rFonts w:ascii="Times New Roman" w:eastAsia="仿宋_GB2312" w:hAnsi="Times New Roman"/>
          <w:color w:val="292929"/>
          <w:kern w:val="0"/>
          <w:sz w:val="32"/>
          <w:szCs w:val="32"/>
        </w:rPr>
        <w:t>修缮专款的支付由国有资产管理处审核后按照相关规定执行。</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黑体" w:hAnsi="Times New Roman"/>
          <w:color w:val="292929"/>
          <w:kern w:val="0"/>
          <w:sz w:val="32"/>
          <w:szCs w:val="32"/>
        </w:rPr>
        <w:t>第二十四条</w:t>
      </w:r>
      <w:r w:rsidRPr="00980A22">
        <w:rPr>
          <w:rFonts w:ascii="Times New Roman" w:eastAsia="仿宋_GB2312" w:hAnsi="Times New Roman"/>
          <w:color w:val="292929"/>
          <w:kern w:val="0"/>
          <w:sz w:val="32"/>
          <w:szCs w:val="32"/>
        </w:rPr>
        <w:t xml:space="preserve">  </w:t>
      </w:r>
      <w:r w:rsidRPr="00980A22">
        <w:rPr>
          <w:rFonts w:ascii="Times New Roman" w:eastAsia="仿宋_GB2312" w:hAnsi="Times New Roman"/>
          <w:color w:val="292929"/>
          <w:kern w:val="0"/>
          <w:sz w:val="32"/>
          <w:szCs w:val="32"/>
        </w:rPr>
        <w:t>修缮项目已完成形成的结余资金，修缮项目中止或撤销形成的结余资金，修缮项目连续两年未动用、或者连续三年仍未使用完形成的结余资金，由国有资产管理处按照有关规定执行。</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黑体" w:hAnsi="Times New Roman"/>
          <w:color w:val="292929"/>
          <w:kern w:val="0"/>
          <w:sz w:val="32"/>
          <w:szCs w:val="32"/>
        </w:rPr>
        <w:t>第二十五条</w:t>
      </w:r>
      <w:r w:rsidRPr="00980A22">
        <w:rPr>
          <w:rFonts w:ascii="Times New Roman" w:eastAsia="仿宋_GB2312" w:hAnsi="Times New Roman"/>
          <w:color w:val="292929"/>
          <w:kern w:val="0"/>
          <w:sz w:val="32"/>
          <w:szCs w:val="32"/>
        </w:rPr>
        <w:t xml:space="preserve">  </w:t>
      </w:r>
      <w:r w:rsidRPr="00980A22">
        <w:rPr>
          <w:rFonts w:ascii="Times New Roman" w:eastAsia="仿宋_GB2312" w:hAnsi="Times New Roman"/>
          <w:color w:val="292929"/>
          <w:kern w:val="0"/>
          <w:sz w:val="32"/>
          <w:szCs w:val="32"/>
        </w:rPr>
        <w:t>使用修缮专款形成的资产属于国有资产，应按国有资产管理有关规定和事业单位财务会计制度，及时纳入财务账和资产</w:t>
      </w:r>
      <w:proofErr w:type="gramStart"/>
      <w:r w:rsidRPr="00980A22">
        <w:rPr>
          <w:rFonts w:ascii="Times New Roman" w:eastAsia="仿宋_GB2312" w:hAnsi="Times New Roman"/>
          <w:color w:val="292929"/>
          <w:kern w:val="0"/>
          <w:sz w:val="32"/>
          <w:szCs w:val="32"/>
        </w:rPr>
        <w:t>账</w:t>
      </w:r>
      <w:proofErr w:type="gramEnd"/>
      <w:r w:rsidRPr="00980A22">
        <w:rPr>
          <w:rFonts w:ascii="Times New Roman" w:eastAsia="仿宋_GB2312" w:hAnsi="Times New Roman"/>
          <w:color w:val="292929"/>
          <w:kern w:val="0"/>
          <w:sz w:val="32"/>
          <w:szCs w:val="32"/>
        </w:rPr>
        <w:t>管理。</w:t>
      </w:r>
    </w:p>
    <w:p w:rsidR="00943B33" w:rsidRPr="00980A22" w:rsidRDefault="00943B33" w:rsidP="00943B33">
      <w:pPr>
        <w:adjustRightInd w:val="0"/>
        <w:snapToGrid w:val="0"/>
        <w:spacing w:line="560" w:lineRule="exact"/>
        <w:ind w:firstLineChars="200" w:firstLine="600"/>
        <w:rPr>
          <w:rFonts w:ascii="Times New Roman" w:eastAsia="仿宋_GB2312" w:hAnsi="Times New Roman"/>
          <w:sz w:val="32"/>
          <w:szCs w:val="32"/>
        </w:rPr>
      </w:pPr>
      <w:r w:rsidRPr="00980A22">
        <w:rPr>
          <w:rFonts w:ascii="Times New Roman" w:eastAsia="黑体" w:hAnsi="Times New Roman"/>
          <w:color w:val="292929"/>
          <w:kern w:val="0"/>
          <w:sz w:val="32"/>
          <w:szCs w:val="32"/>
        </w:rPr>
        <w:t>第二十六条</w:t>
      </w:r>
      <w:r w:rsidRPr="00980A22">
        <w:rPr>
          <w:rFonts w:ascii="Times New Roman" w:eastAsia="仿宋_GB2312" w:hAnsi="Times New Roman"/>
          <w:color w:val="292929"/>
          <w:kern w:val="0"/>
          <w:sz w:val="32"/>
          <w:szCs w:val="32"/>
        </w:rPr>
        <w:t xml:space="preserve">  </w:t>
      </w:r>
      <w:r w:rsidRPr="00980A22">
        <w:rPr>
          <w:rFonts w:ascii="Times New Roman" w:eastAsia="仿宋_GB2312" w:hAnsi="Times New Roman"/>
          <w:sz w:val="32"/>
          <w:szCs w:val="32"/>
        </w:rPr>
        <w:t>勘察、设计、监理、工程造价咨询单位采用以下方式确定：</w:t>
      </w:r>
    </w:p>
    <w:p w:rsidR="00943B33" w:rsidRPr="00980A22" w:rsidRDefault="00943B33" w:rsidP="00943B33">
      <w:pPr>
        <w:adjustRightInd w:val="0"/>
        <w:snapToGrid w:val="0"/>
        <w:spacing w:line="560" w:lineRule="exact"/>
        <w:ind w:firstLineChars="200" w:firstLine="600"/>
        <w:rPr>
          <w:rFonts w:ascii="Times New Roman" w:eastAsia="仿宋_GB2312" w:hAnsi="Times New Roman"/>
          <w:sz w:val="32"/>
          <w:szCs w:val="32"/>
        </w:rPr>
      </w:pPr>
      <w:r w:rsidRPr="00980A22">
        <w:rPr>
          <w:rFonts w:ascii="Times New Roman" w:eastAsia="仿宋_GB2312" w:hAnsi="Times New Roman"/>
          <w:sz w:val="32"/>
          <w:szCs w:val="32"/>
        </w:rPr>
        <w:t>（一）单项合同估算价达到国家公开招标条件的，按照国家相关规定采用公开招标方式确定。达不到公开招标条件的按照《中国科学院西北生态环境资源研究院建设工程非招标采购方式管理办法（试行）》相关规定执行。</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仿宋_GB2312" w:hAnsi="Times New Roman"/>
          <w:color w:val="292929"/>
          <w:kern w:val="0"/>
          <w:sz w:val="32"/>
          <w:szCs w:val="32"/>
        </w:rPr>
        <w:t>（二）涉及到建筑结构安全的修缮项目，应选择具有乙级及以</w:t>
      </w:r>
      <w:r w:rsidRPr="00980A22">
        <w:rPr>
          <w:rFonts w:ascii="Times New Roman" w:eastAsia="仿宋_GB2312" w:hAnsi="Times New Roman"/>
          <w:color w:val="292929"/>
          <w:kern w:val="0"/>
          <w:sz w:val="32"/>
          <w:szCs w:val="32"/>
        </w:rPr>
        <w:lastRenderedPageBreak/>
        <w:t>上资质的单位进行勘察，并选择具有乙级及以上资质的设计单位进行施工图设计，取得《施工图设计文件审查合格书》。</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仿宋_GB2312" w:hAnsi="Times New Roman"/>
          <w:color w:val="292929"/>
          <w:kern w:val="0"/>
          <w:sz w:val="32"/>
          <w:szCs w:val="32"/>
        </w:rPr>
        <w:t>（三）不涉及结构安全的，同时施工条件恶劣，无设计单位、监理单位愿意提供服务或费用明显高于国家规定的修缮项目，可以与有监理或设计资质的个人签订合同，获得相关服务，费用不得超过国家相关取费标准。</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黑体" w:hAnsi="Times New Roman"/>
          <w:color w:val="292929"/>
          <w:kern w:val="0"/>
          <w:sz w:val="32"/>
          <w:szCs w:val="32"/>
        </w:rPr>
        <w:t>第二十七条</w:t>
      </w:r>
      <w:r w:rsidRPr="00980A22">
        <w:rPr>
          <w:rFonts w:ascii="Times New Roman" w:eastAsia="黑体" w:hAnsi="Times New Roman"/>
          <w:color w:val="292929"/>
          <w:kern w:val="0"/>
          <w:sz w:val="32"/>
          <w:szCs w:val="32"/>
        </w:rPr>
        <w:t xml:space="preserve"> </w:t>
      </w:r>
      <w:r w:rsidRPr="00980A22">
        <w:rPr>
          <w:rFonts w:ascii="Times New Roman" w:eastAsia="仿宋_GB2312" w:hAnsi="Times New Roman"/>
          <w:color w:val="292929"/>
          <w:kern w:val="0"/>
          <w:sz w:val="32"/>
          <w:szCs w:val="32"/>
        </w:rPr>
        <w:t xml:space="preserve"> </w:t>
      </w:r>
      <w:r w:rsidR="00FC4D75" w:rsidRPr="00980A22">
        <w:rPr>
          <w:rFonts w:ascii="Times New Roman" w:eastAsia="仿宋_GB2312" w:hAnsi="Times New Roman"/>
          <w:sz w:val="32"/>
          <w:szCs w:val="32"/>
        </w:rPr>
        <w:t>施工单项合同估算价达到国家公开招标条件的，按照国家相关规定采用公开招标方式确定。达不到公开招标条件的按照《中国科学院西北生态环境资源研究院建设工程非招标采购方式管理办法（试行）》相关规定执行。</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黑体" w:hAnsi="Times New Roman"/>
          <w:color w:val="292929"/>
          <w:kern w:val="0"/>
          <w:sz w:val="32"/>
          <w:szCs w:val="32"/>
        </w:rPr>
        <w:t>第二十八条</w:t>
      </w:r>
      <w:r w:rsidRPr="00980A22">
        <w:rPr>
          <w:rFonts w:ascii="Times New Roman" w:eastAsia="黑体" w:hAnsi="Times New Roman"/>
          <w:color w:val="292929"/>
          <w:kern w:val="0"/>
          <w:sz w:val="32"/>
          <w:szCs w:val="32"/>
        </w:rPr>
        <w:t xml:space="preserve"> </w:t>
      </w:r>
      <w:r w:rsidRPr="00980A22">
        <w:rPr>
          <w:rFonts w:ascii="Times New Roman" w:eastAsia="仿宋_GB2312" w:hAnsi="Times New Roman"/>
          <w:color w:val="292929"/>
          <w:kern w:val="0"/>
          <w:sz w:val="32"/>
          <w:szCs w:val="32"/>
        </w:rPr>
        <w:t xml:space="preserve"> </w:t>
      </w:r>
      <w:r w:rsidRPr="00980A22">
        <w:rPr>
          <w:rFonts w:ascii="Times New Roman" w:eastAsia="仿宋_GB2312" w:hAnsi="Times New Roman"/>
          <w:color w:val="292929"/>
          <w:kern w:val="0"/>
          <w:sz w:val="32"/>
          <w:szCs w:val="32"/>
        </w:rPr>
        <w:t>方案变更、用途变更、材料变更、或其他变更，审批权限按照《中国科学院西北生态环境资源研究院变更、签证及结算审核管理办法（试行）》相关规定执行。</w:t>
      </w:r>
    </w:p>
    <w:p w:rsidR="00943B33" w:rsidRPr="00980A22" w:rsidRDefault="00943B33" w:rsidP="007A113F">
      <w:pPr>
        <w:tabs>
          <w:tab w:val="left" w:pos="4140"/>
          <w:tab w:val="left" w:pos="4680"/>
          <w:tab w:val="left" w:pos="4860"/>
        </w:tabs>
        <w:autoSpaceDN w:val="0"/>
        <w:spacing w:line="360" w:lineRule="auto"/>
        <w:jc w:val="center"/>
        <w:rPr>
          <w:rFonts w:ascii="Times New Roman" w:eastAsia="方正小标宋简体" w:hAnsi="Times New Roman"/>
          <w:sz w:val="32"/>
          <w:szCs w:val="32"/>
        </w:rPr>
      </w:pPr>
      <w:r w:rsidRPr="00980A22">
        <w:rPr>
          <w:rFonts w:ascii="Times New Roman" w:eastAsia="方正小标宋简体" w:hAnsi="Times New Roman"/>
          <w:sz w:val="32"/>
          <w:szCs w:val="32"/>
        </w:rPr>
        <w:t>第五章</w:t>
      </w:r>
      <w:r w:rsidRPr="00980A22">
        <w:rPr>
          <w:rFonts w:ascii="Times New Roman" w:eastAsia="方正小标宋简体" w:hAnsi="Times New Roman"/>
          <w:sz w:val="32"/>
          <w:szCs w:val="32"/>
        </w:rPr>
        <w:t xml:space="preserve">  </w:t>
      </w:r>
      <w:r w:rsidRPr="00980A22">
        <w:rPr>
          <w:rFonts w:ascii="Times New Roman" w:eastAsia="方正小标宋简体" w:hAnsi="Times New Roman"/>
          <w:sz w:val="32"/>
          <w:szCs w:val="32"/>
        </w:rPr>
        <w:t>项目验收</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黑体" w:hAnsi="Times New Roman"/>
          <w:color w:val="292929"/>
          <w:kern w:val="0"/>
          <w:sz w:val="32"/>
          <w:szCs w:val="32"/>
        </w:rPr>
        <w:t>第二十九条</w:t>
      </w:r>
      <w:r w:rsidRPr="00980A22">
        <w:rPr>
          <w:rFonts w:ascii="Times New Roman" w:eastAsia="仿宋_GB2312" w:hAnsi="Times New Roman"/>
          <w:color w:val="292929"/>
          <w:kern w:val="0"/>
          <w:sz w:val="32"/>
          <w:szCs w:val="32"/>
        </w:rPr>
        <w:t xml:space="preserve">  </w:t>
      </w:r>
      <w:r w:rsidRPr="00980A22">
        <w:rPr>
          <w:rFonts w:ascii="Times New Roman" w:eastAsia="仿宋_GB2312" w:hAnsi="Times New Roman"/>
          <w:color w:val="292929"/>
          <w:kern w:val="0"/>
          <w:sz w:val="32"/>
          <w:szCs w:val="32"/>
        </w:rPr>
        <w:t>野外台站在项目竣工、完成工程结算审核，向国有资产管理处</w:t>
      </w:r>
      <w:r w:rsidR="00015EBB">
        <w:rPr>
          <w:rFonts w:ascii="Times New Roman" w:eastAsia="仿宋_GB2312" w:hAnsi="Times New Roman"/>
          <w:color w:val="292929"/>
          <w:kern w:val="0"/>
          <w:sz w:val="32"/>
          <w:szCs w:val="32"/>
        </w:rPr>
        <w:t>编报修缮项目《验收报告》</w:t>
      </w:r>
      <w:r w:rsidRPr="00980A22">
        <w:rPr>
          <w:rFonts w:ascii="Times New Roman" w:eastAsia="仿宋_GB2312" w:hAnsi="Times New Roman"/>
          <w:color w:val="292929"/>
          <w:kern w:val="0"/>
          <w:sz w:val="32"/>
          <w:szCs w:val="32"/>
        </w:rPr>
        <w:t>《实施情况报告》，申请西北研究院预验收。</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黑体" w:hAnsi="Times New Roman"/>
          <w:color w:val="292929"/>
          <w:kern w:val="0"/>
          <w:sz w:val="32"/>
          <w:szCs w:val="32"/>
        </w:rPr>
        <w:t>第三十条</w:t>
      </w:r>
      <w:r w:rsidRPr="00980A22">
        <w:rPr>
          <w:rFonts w:ascii="Times New Roman" w:eastAsia="仿宋_GB2312" w:hAnsi="Times New Roman"/>
          <w:color w:val="292929"/>
          <w:kern w:val="0"/>
          <w:sz w:val="32"/>
          <w:szCs w:val="32"/>
        </w:rPr>
        <w:t xml:space="preserve">  </w:t>
      </w:r>
      <w:r w:rsidRPr="00980A22">
        <w:rPr>
          <w:rFonts w:ascii="Times New Roman" w:eastAsia="仿宋_GB2312" w:hAnsi="Times New Roman"/>
          <w:color w:val="292929"/>
          <w:kern w:val="0"/>
          <w:sz w:val="32"/>
          <w:szCs w:val="32"/>
        </w:rPr>
        <w:t>国有资产管理处</w:t>
      </w:r>
      <w:r w:rsidR="00015EBB">
        <w:rPr>
          <w:rFonts w:ascii="Times New Roman" w:eastAsia="仿宋_GB2312" w:hAnsi="Times New Roman"/>
          <w:color w:val="292929"/>
          <w:kern w:val="0"/>
          <w:sz w:val="32"/>
          <w:szCs w:val="32"/>
        </w:rPr>
        <w:t>收到修缮项目竣工资料、《验收报告》《实施情况报告》</w:t>
      </w:r>
      <w:r w:rsidRPr="00980A22">
        <w:rPr>
          <w:rFonts w:ascii="Times New Roman" w:eastAsia="仿宋_GB2312" w:hAnsi="Times New Roman"/>
          <w:color w:val="292929"/>
          <w:kern w:val="0"/>
          <w:sz w:val="32"/>
          <w:szCs w:val="32"/>
        </w:rPr>
        <w:t>《工程结算审核报告》、财务主管部门完成的《工程决算审计报告》后</w:t>
      </w:r>
      <w:r w:rsidRPr="00980A22">
        <w:rPr>
          <w:rFonts w:ascii="Times New Roman" w:eastAsia="仿宋_GB2312" w:hAnsi="Times New Roman"/>
          <w:color w:val="292929"/>
          <w:kern w:val="0"/>
          <w:sz w:val="32"/>
          <w:szCs w:val="32"/>
        </w:rPr>
        <w:t>1</w:t>
      </w:r>
      <w:r w:rsidRPr="00980A22">
        <w:rPr>
          <w:rFonts w:ascii="Times New Roman" w:eastAsia="仿宋_GB2312" w:hAnsi="Times New Roman"/>
          <w:color w:val="292929"/>
          <w:kern w:val="0"/>
          <w:sz w:val="32"/>
          <w:szCs w:val="32"/>
        </w:rPr>
        <w:t>个月内组织预验收。</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黑体" w:hAnsi="Times New Roman"/>
          <w:color w:val="292929"/>
          <w:kern w:val="0"/>
          <w:sz w:val="32"/>
          <w:szCs w:val="32"/>
        </w:rPr>
        <w:t>第三十一条</w:t>
      </w:r>
      <w:r w:rsidRPr="00980A22">
        <w:rPr>
          <w:rFonts w:ascii="Times New Roman" w:eastAsia="仿宋_GB2312" w:hAnsi="Times New Roman"/>
          <w:color w:val="292929"/>
          <w:kern w:val="0"/>
          <w:sz w:val="32"/>
          <w:szCs w:val="32"/>
        </w:rPr>
        <w:t xml:space="preserve">  </w:t>
      </w:r>
      <w:r w:rsidRPr="00980A22">
        <w:rPr>
          <w:rFonts w:ascii="Times New Roman" w:eastAsia="仿宋_GB2312" w:hAnsi="Times New Roman"/>
          <w:color w:val="292929"/>
          <w:kern w:val="0"/>
          <w:sz w:val="32"/>
          <w:szCs w:val="32"/>
        </w:rPr>
        <w:t>西北研究院预验收合格后，国有资产管理处按照分级验收的规定，报送兰州分院或院主管部门申请验收。</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黑体" w:hAnsi="Times New Roman"/>
          <w:color w:val="292929"/>
          <w:kern w:val="0"/>
          <w:sz w:val="32"/>
          <w:szCs w:val="32"/>
        </w:rPr>
        <w:lastRenderedPageBreak/>
        <w:t>第三十二条</w:t>
      </w:r>
      <w:r w:rsidRPr="00980A22">
        <w:rPr>
          <w:rFonts w:ascii="Times New Roman" w:eastAsia="仿宋_GB2312" w:hAnsi="Times New Roman"/>
          <w:color w:val="292929"/>
          <w:kern w:val="0"/>
          <w:sz w:val="32"/>
          <w:szCs w:val="32"/>
        </w:rPr>
        <w:t xml:space="preserve">  </w:t>
      </w:r>
      <w:r w:rsidRPr="00980A22">
        <w:rPr>
          <w:rFonts w:ascii="Times New Roman" w:eastAsia="仿宋_GB2312" w:hAnsi="Times New Roman"/>
          <w:color w:val="292929"/>
          <w:kern w:val="0"/>
          <w:sz w:val="32"/>
          <w:szCs w:val="32"/>
        </w:rPr>
        <w:t>修缮项目的验收依据</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仿宋_GB2312" w:hAnsi="Times New Roman"/>
          <w:color w:val="292929"/>
          <w:kern w:val="0"/>
          <w:sz w:val="32"/>
          <w:szCs w:val="32"/>
        </w:rPr>
        <w:t>（一）院主管部门批复的修缮项目《实施方案》文件；</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仿宋_GB2312" w:hAnsi="Times New Roman"/>
          <w:color w:val="292929"/>
          <w:kern w:val="0"/>
          <w:sz w:val="32"/>
          <w:szCs w:val="32"/>
        </w:rPr>
        <w:t>（二）项目竣工财务决算审计报告等。</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黑体" w:hAnsi="Times New Roman"/>
          <w:color w:val="292929"/>
          <w:kern w:val="0"/>
          <w:sz w:val="32"/>
          <w:szCs w:val="32"/>
        </w:rPr>
        <w:t>第三十三条</w:t>
      </w:r>
      <w:r w:rsidRPr="00980A22">
        <w:rPr>
          <w:rFonts w:ascii="Times New Roman" w:eastAsia="仿宋_GB2312" w:hAnsi="Times New Roman"/>
          <w:color w:val="292929"/>
          <w:kern w:val="0"/>
          <w:sz w:val="32"/>
          <w:szCs w:val="32"/>
        </w:rPr>
        <w:t xml:space="preserve">  </w:t>
      </w:r>
      <w:r w:rsidRPr="00980A22">
        <w:rPr>
          <w:rFonts w:ascii="Times New Roman" w:eastAsia="仿宋_GB2312" w:hAnsi="Times New Roman"/>
          <w:color w:val="292929"/>
          <w:kern w:val="0"/>
          <w:sz w:val="32"/>
          <w:szCs w:val="32"/>
        </w:rPr>
        <w:t>修缮项目的验收内容主要包括：建安、财务、档案和现场查验实施效果等。</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黑体" w:hAnsi="Times New Roman"/>
          <w:color w:val="292929"/>
          <w:kern w:val="0"/>
          <w:sz w:val="32"/>
          <w:szCs w:val="32"/>
        </w:rPr>
        <w:t>第三十四条</w:t>
      </w:r>
      <w:r w:rsidRPr="00980A22">
        <w:rPr>
          <w:rFonts w:ascii="Times New Roman" w:eastAsia="仿宋_GB2312" w:hAnsi="Times New Roman"/>
          <w:color w:val="292929"/>
          <w:kern w:val="0"/>
          <w:sz w:val="32"/>
          <w:szCs w:val="32"/>
        </w:rPr>
        <w:t xml:space="preserve">  </w:t>
      </w:r>
      <w:r w:rsidRPr="00980A22">
        <w:rPr>
          <w:rFonts w:ascii="Times New Roman" w:eastAsia="仿宋_GB2312" w:hAnsi="Times New Roman"/>
          <w:color w:val="292929"/>
          <w:kern w:val="0"/>
          <w:sz w:val="32"/>
          <w:szCs w:val="32"/>
        </w:rPr>
        <w:t>凡有以下情形之一的，不能通过验收：</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仿宋_GB2312" w:hAnsi="Times New Roman"/>
          <w:color w:val="292929"/>
          <w:kern w:val="0"/>
          <w:sz w:val="32"/>
          <w:szCs w:val="32"/>
        </w:rPr>
        <w:t>（一）未按修缮项目批复的预算使用资金，或未经批准擅自改变修缮项目预算内容、变更修缮项目资金使用范围的；</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仿宋_GB2312" w:hAnsi="Times New Roman"/>
          <w:color w:val="292929"/>
          <w:kern w:val="0"/>
          <w:sz w:val="32"/>
          <w:szCs w:val="32"/>
        </w:rPr>
        <w:t>（二）所提供的验收文件、资料和数据不真实，存在弄虚作假行为的；</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仿宋_GB2312" w:hAnsi="Times New Roman"/>
          <w:color w:val="292929"/>
          <w:kern w:val="0"/>
          <w:sz w:val="32"/>
          <w:szCs w:val="32"/>
        </w:rPr>
        <w:t>（三）未按国有资产和财务管理有关规定执行，经费使用存在严重问题的；</w:t>
      </w:r>
    </w:p>
    <w:p w:rsidR="00943B33" w:rsidRPr="00980A22" w:rsidRDefault="00943B33" w:rsidP="00943B33">
      <w:pPr>
        <w:tabs>
          <w:tab w:val="left" w:pos="1980"/>
          <w:tab w:val="left" w:pos="2268"/>
        </w:tabs>
        <w:ind w:firstLineChars="200" w:firstLine="600"/>
        <w:rPr>
          <w:rFonts w:ascii="Times New Roman" w:eastAsia="仿宋_GB2312" w:hAnsi="Times New Roman"/>
          <w:color w:val="FF0000"/>
          <w:kern w:val="0"/>
          <w:sz w:val="32"/>
          <w:szCs w:val="32"/>
        </w:rPr>
      </w:pPr>
      <w:r w:rsidRPr="00980A22">
        <w:rPr>
          <w:rFonts w:ascii="Times New Roman" w:eastAsia="仿宋_GB2312" w:hAnsi="Times New Roman"/>
          <w:color w:val="292929"/>
          <w:kern w:val="0"/>
          <w:sz w:val="32"/>
          <w:szCs w:val="32"/>
        </w:rPr>
        <w:t>（四）不应通过验收的其它问题</w:t>
      </w:r>
      <w:r w:rsidRPr="00980A22">
        <w:rPr>
          <w:rFonts w:ascii="Times New Roman" w:eastAsia="仿宋_GB2312" w:hAnsi="Times New Roman"/>
          <w:color w:val="000000" w:themeColor="text1"/>
          <w:kern w:val="0"/>
          <w:sz w:val="32"/>
          <w:szCs w:val="32"/>
        </w:rPr>
        <w:t>。</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黑体" w:hAnsi="Times New Roman"/>
          <w:color w:val="292929"/>
          <w:kern w:val="0"/>
          <w:sz w:val="32"/>
          <w:szCs w:val="32"/>
        </w:rPr>
        <w:t>第三十五条</w:t>
      </w:r>
      <w:r w:rsidRPr="00980A22">
        <w:rPr>
          <w:rFonts w:ascii="Times New Roman" w:eastAsia="仿宋_GB2312" w:hAnsi="Times New Roman"/>
          <w:color w:val="292929"/>
          <w:kern w:val="0"/>
          <w:sz w:val="32"/>
          <w:szCs w:val="32"/>
        </w:rPr>
        <w:t xml:space="preserve">  </w:t>
      </w:r>
      <w:r w:rsidRPr="00980A22">
        <w:rPr>
          <w:rFonts w:ascii="Times New Roman" w:eastAsia="仿宋_GB2312" w:hAnsi="Times New Roman"/>
          <w:color w:val="292929"/>
          <w:kern w:val="0"/>
          <w:sz w:val="32"/>
          <w:szCs w:val="32"/>
        </w:rPr>
        <w:t>未通过验收的项目，由国有资产管理处提出整改意见、期限和要求，整改完成后重新提出验收申请。</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黑体" w:hAnsi="Times New Roman"/>
          <w:color w:val="292929"/>
          <w:kern w:val="0"/>
          <w:sz w:val="32"/>
          <w:szCs w:val="32"/>
        </w:rPr>
        <w:t>第三十六条</w:t>
      </w:r>
      <w:r w:rsidRPr="00980A22">
        <w:rPr>
          <w:rFonts w:ascii="Times New Roman" w:eastAsia="仿宋_GB2312" w:hAnsi="Times New Roman"/>
          <w:color w:val="292929"/>
          <w:kern w:val="0"/>
          <w:sz w:val="32"/>
          <w:szCs w:val="32"/>
        </w:rPr>
        <w:t xml:space="preserve">  </w:t>
      </w:r>
      <w:r w:rsidRPr="00980A22">
        <w:rPr>
          <w:rFonts w:ascii="Times New Roman" w:eastAsia="仿宋_GB2312" w:hAnsi="Times New Roman"/>
          <w:color w:val="292929"/>
          <w:kern w:val="0"/>
          <w:sz w:val="32"/>
          <w:szCs w:val="32"/>
        </w:rPr>
        <w:t>项目验收合格后，实施部门要尽快进行资产入库，防止国有资产流失和形成账外资产。</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黑体" w:hAnsi="Times New Roman"/>
          <w:color w:val="292929"/>
          <w:kern w:val="0"/>
          <w:sz w:val="32"/>
          <w:szCs w:val="32"/>
        </w:rPr>
        <w:t>第三十七条</w:t>
      </w:r>
      <w:r w:rsidRPr="00980A22">
        <w:rPr>
          <w:rFonts w:ascii="Times New Roman" w:eastAsia="仿宋_GB2312" w:hAnsi="Times New Roman"/>
          <w:color w:val="292929"/>
          <w:kern w:val="0"/>
          <w:sz w:val="32"/>
          <w:szCs w:val="32"/>
        </w:rPr>
        <w:t xml:space="preserve">  </w:t>
      </w:r>
      <w:r w:rsidRPr="00980A22">
        <w:rPr>
          <w:rFonts w:ascii="Times New Roman" w:eastAsia="仿宋_GB2312" w:hAnsi="Times New Roman"/>
          <w:color w:val="292929"/>
          <w:kern w:val="0"/>
          <w:sz w:val="32"/>
          <w:szCs w:val="32"/>
        </w:rPr>
        <w:t>在项目验收中，经确认有下列行为之一的，将在一定时期内不予上报新的修缮项目：</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仿宋_GB2312" w:hAnsi="Times New Roman"/>
          <w:color w:val="292929"/>
          <w:kern w:val="0"/>
          <w:sz w:val="32"/>
          <w:szCs w:val="32"/>
        </w:rPr>
        <w:t>（一）未按批复的项目预算使用专项资金，弄虚作假、擅自改变项目内容，变更项目资金使用范围，挤占、挪用或造成资金损失行为的；</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仿宋_GB2312" w:hAnsi="Times New Roman"/>
          <w:color w:val="292929"/>
          <w:kern w:val="0"/>
          <w:sz w:val="32"/>
          <w:szCs w:val="32"/>
        </w:rPr>
        <w:lastRenderedPageBreak/>
        <w:t>（二）未按规定实施政府采购的；</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仿宋_GB2312" w:hAnsi="Times New Roman"/>
          <w:color w:val="292929"/>
          <w:kern w:val="0"/>
          <w:sz w:val="32"/>
          <w:szCs w:val="32"/>
        </w:rPr>
        <w:t>（三）项目实施进度过缓，年度预算执行不力的；</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仿宋_GB2312" w:hAnsi="Times New Roman"/>
          <w:color w:val="292929"/>
          <w:kern w:val="0"/>
          <w:sz w:val="32"/>
          <w:szCs w:val="32"/>
        </w:rPr>
        <w:t>（四）项目单位未按规定上报项目《实施情况报告》及《验收总结报告》；</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仿宋_GB2312" w:hAnsi="Times New Roman"/>
          <w:color w:val="292929"/>
          <w:kern w:val="0"/>
          <w:sz w:val="32"/>
          <w:szCs w:val="32"/>
        </w:rPr>
        <w:t>（五）项目管理不善、有违反财经纪律现象和贪污腐败行为的；</w:t>
      </w:r>
    </w:p>
    <w:p w:rsidR="00943B33" w:rsidRPr="00980A22" w:rsidRDefault="00943B33" w:rsidP="00943B33">
      <w:pPr>
        <w:tabs>
          <w:tab w:val="left" w:pos="1980"/>
          <w:tab w:val="left" w:pos="2268"/>
        </w:tabs>
        <w:ind w:firstLineChars="200" w:firstLine="600"/>
        <w:rPr>
          <w:rFonts w:ascii="Times New Roman" w:eastAsia="仿宋_GB2312" w:hAnsi="Times New Roman"/>
          <w:color w:val="292929"/>
          <w:kern w:val="0"/>
          <w:sz w:val="32"/>
          <w:szCs w:val="32"/>
        </w:rPr>
      </w:pPr>
      <w:r w:rsidRPr="00980A22">
        <w:rPr>
          <w:rFonts w:ascii="Times New Roman" w:eastAsia="仿宋_GB2312" w:hAnsi="Times New Roman"/>
          <w:color w:val="292929"/>
          <w:kern w:val="0"/>
          <w:sz w:val="32"/>
          <w:szCs w:val="32"/>
        </w:rPr>
        <w:t>（六）其它应给予处罚的行为。</w:t>
      </w:r>
    </w:p>
    <w:p w:rsidR="00943B33" w:rsidRPr="00980A22" w:rsidRDefault="00943B33" w:rsidP="007A113F">
      <w:pPr>
        <w:tabs>
          <w:tab w:val="left" w:pos="4140"/>
          <w:tab w:val="left" w:pos="4680"/>
          <w:tab w:val="left" w:pos="4860"/>
        </w:tabs>
        <w:autoSpaceDN w:val="0"/>
        <w:spacing w:line="360" w:lineRule="auto"/>
        <w:jc w:val="center"/>
        <w:rPr>
          <w:rFonts w:ascii="Times New Roman" w:eastAsia="方正小标宋简体" w:hAnsi="Times New Roman"/>
          <w:sz w:val="32"/>
          <w:szCs w:val="32"/>
        </w:rPr>
      </w:pPr>
      <w:r w:rsidRPr="00980A22">
        <w:rPr>
          <w:rFonts w:ascii="Times New Roman" w:eastAsia="方正小标宋简体" w:hAnsi="Times New Roman"/>
          <w:sz w:val="32"/>
          <w:szCs w:val="32"/>
        </w:rPr>
        <w:t>第六章</w:t>
      </w:r>
      <w:r w:rsidRPr="00980A22">
        <w:rPr>
          <w:rFonts w:ascii="Times New Roman" w:eastAsia="方正小标宋简体" w:hAnsi="Times New Roman"/>
          <w:sz w:val="32"/>
          <w:szCs w:val="32"/>
        </w:rPr>
        <w:t xml:space="preserve">  </w:t>
      </w:r>
      <w:r w:rsidRPr="00980A22">
        <w:rPr>
          <w:rFonts w:ascii="Times New Roman" w:eastAsia="方正小标宋简体" w:hAnsi="Times New Roman"/>
          <w:sz w:val="32"/>
          <w:szCs w:val="32"/>
        </w:rPr>
        <w:t>附</w:t>
      </w:r>
      <w:r w:rsidRPr="00980A22">
        <w:rPr>
          <w:rFonts w:ascii="Times New Roman" w:eastAsia="方正小标宋简体" w:hAnsi="Times New Roman"/>
          <w:sz w:val="32"/>
          <w:szCs w:val="32"/>
        </w:rPr>
        <w:t xml:space="preserve">    </w:t>
      </w:r>
      <w:r w:rsidRPr="00980A22">
        <w:rPr>
          <w:rFonts w:ascii="Times New Roman" w:eastAsia="方正小标宋简体" w:hAnsi="Times New Roman"/>
          <w:sz w:val="32"/>
          <w:szCs w:val="32"/>
        </w:rPr>
        <w:t>则</w:t>
      </w:r>
    </w:p>
    <w:p w:rsidR="00FC4D75" w:rsidRPr="00980A22" w:rsidRDefault="00943B33" w:rsidP="00D210D7">
      <w:pPr>
        <w:adjustRightInd w:val="0"/>
        <w:snapToGrid w:val="0"/>
        <w:spacing w:line="360" w:lineRule="auto"/>
        <w:ind w:firstLineChars="200" w:firstLine="600"/>
        <w:rPr>
          <w:rFonts w:ascii="Times New Roman" w:eastAsia="仿宋_GB2312" w:hAnsi="Times New Roman"/>
          <w:sz w:val="32"/>
          <w:szCs w:val="32"/>
        </w:rPr>
      </w:pPr>
      <w:r w:rsidRPr="00980A22">
        <w:rPr>
          <w:rFonts w:ascii="Times New Roman" w:eastAsia="黑体" w:hAnsi="Times New Roman"/>
          <w:sz w:val="32"/>
          <w:szCs w:val="32"/>
        </w:rPr>
        <w:t>第三十八条</w:t>
      </w:r>
      <w:r w:rsidRPr="00980A22">
        <w:rPr>
          <w:rFonts w:ascii="Times New Roman" w:eastAsia="黑体" w:hAnsi="Times New Roman"/>
          <w:color w:val="292929"/>
          <w:spacing w:val="0"/>
          <w:kern w:val="0"/>
          <w:sz w:val="32"/>
          <w:szCs w:val="32"/>
        </w:rPr>
        <w:t xml:space="preserve">  </w:t>
      </w:r>
      <w:r w:rsidR="003C2FE4" w:rsidRPr="003C2FE4">
        <w:rPr>
          <w:rFonts w:ascii="Times New Roman" w:eastAsia="仿宋_GB2312" w:hAnsi="Times New Roman" w:hint="eastAsia"/>
          <w:sz w:val="32"/>
          <w:szCs w:val="32"/>
        </w:rPr>
        <w:t>本办法</w:t>
      </w:r>
      <w:r w:rsidR="003C2FE4">
        <w:rPr>
          <w:rFonts w:ascii="Times New Roman" w:eastAsia="仿宋_GB2312" w:hAnsi="Times New Roman" w:hint="eastAsia"/>
          <w:sz w:val="32"/>
          <w:szCs w:val="32"/>
        </w:rPr>
        <w:t>适用</w:t>
      </w:r>
      <w:r w:rsidR="003C2FE4">
        <w:rPr>
          <w:rFonts w:ascii="Times New Roman" w:eastAsia="仿宋_GB2312" w:hAnsi="Times New Roman"/>
          <w:sz w:val="32"/>
          <w:szCs w:val="32"/>
        </w:rPr>
        <w:t>于西北研究院本部，</w:t>
      </w:r>
      <w:r w:rsidRPr="00980A22">
        <w:rPr>
          <w:rFonts w:ascii="Times New Roman" w:eastAsia="仿宋_GB2312" w:hAnsi="Times New Roman"/>
          <w:sz w:val="32"/>
          <w:szCs w:val="32"/>
        </w:rPr>
        <w:t>青海盐湖研究所和西北高原生物研究所</w:t>
      </w:r>
      <w:r w:rsidR="00FC4D75" w:rsidRPr="00980A22">
        <w:rPr>
          <w:rFonts w:ascii="Times New Roman" w:eastAsia="仿宋_GB2312" w:hAnsi="Times New Roman"/>
          <w:color w:val="000000"/>
          <w:sz w:val="32"/>
          <w:szCs w:val="32"/>
        </w:rPr>
        <w:t>可自行制定管理办法，也可参照本办法执行。</w:t>
      </w:r>
    </w:p>
    <w:p w:rsidR="00943B33" w:rsidRPr="00980A22" w:rsidRDefault="00943B33" w:rsidP="00D210D7">
      <w:pPr>
        <w:spacing w:line="360" w:lineRule="auto"/>
        <w:ind w:firstLineChars="200" w:firstLine="600"/>
        <w:jc w:val="left"/>
        <w:rPr>
          <w:rFonts w:ascii="Times New Roman" w:eastAsia="仿宋_GB2312" w:hAnsi="Times New Roman"/>
          <w:sz w:val="32"/>
          <w:szCs w:val="32"/>
        </w:rPr>
      </w:pPr>
      <w:r w:rsidRPr="00980A22">
        <w:rPr>
          <w:rFonts w:ascii="Times New Roman" w:eastAsia="黑体" w:hAnsi="Times New Roman"/>
          <w:sz w:val="32"/>
          <w:szCs w:val="32"/>
        </w:rPr>
        <w:t>第</w:t>
      </w:r>
      <w:r w:rsidRPr="00980A22">
        <w:rPr>
          <w:rFonts w:ascii="Times New Roman" w:eastAsia="黑体" w:hAnsi="Times New Roman"/>
          <w:bCs/>
          <w:color w:val="000000"/>
          <w:sz w:val="32"/>
          <w:szCs w:val="32"/>
        </w:rPr>
        <w:t>三十</w:t>
      </w:r>
      <w:r w:rsidRPr="00980A22">
        <w:rPr>
          <w:rFonts w:ascii="Times New Roman" w:eastAsia="黑体" w:hAnsi="Times New Roman"/>
          <w:color w:val="292929"/>
          <w:kern w:val="0"/>
          <w:sz w:val="32"/>
          <w:szCs w:val="32"/>
        </w:rPr>
        <w:t>九</w:t>
      </w:r>
      <w:r w:rsidRPr="00980A22">
        <w:rPr>
          <w:rFonts w:ascii="Times New Roman" w:eastAsia="黑体" w:hAnsi="Times New Roman"/>
          <w:sz w:val="32"/>
          <w:szCs w:val="32"/>
        </w:rPr>
        <w:t>条</w:t>
      </w:r>
      <w:r w:rsidRPr="00980A22">
        <w:rPr>
          <w:rFonts w:ascii="Times New Roman" w:eastAsia="仿宋_GB2312" w:hAnsi="Times New Roman"/>
          <w:sz w:val="32"/>
          <w:szCs w:val="32"/>
        </w:rPr>
        <w:t xml:space="preserve">  </w:t>
      </w:r>
      <w:r w:rsidRPr="00980A22">
        <w:rPr>
          <w:rFonts w:ascii="Times New Roman" w:eastAsia="仿宋_GB2312" w:hAnsi="Times New Roman"/>
          <w:sz w:val="32"/>
          <w:szCs w:val="32"/>
        </w:rPr>
        <w:t>本办法由西北研究院国有资产管理处负责解释。</w:t>
      </w:r>
    </w:p>
    <w:p w:rsidR="00943B33" w:rsidRPr="00980A22" w:rsidRDefault="00943B33" w:rsidP="00D210D7">
      <w:pPr>
        <w:spacing w:line="360" w:lineRule="auto"/>
        <w:ind w:firstLineChars="200" w:firstLine="600"/>
        <w:rPr>
          <w:rFonts w:ascii="Times New Roman" w:hAnsi="Times New Roman"/>
        </w:rPr>
      </w:pPr>
      <w:r w:rsidRPr="00980A22">
        <w:rPr>
          <w:rFonts w:ascii="Times New Roman" w:eastAsia="黑体" w:hAnsi="Times New Roman"/>
          <w:bCs/>
          <w:color w:val="000000"/>
          <w:sz w:val="32"/>
          <w:szCs w:val="32"/>
        </w:rPr>
        <w:t>第四十条</w:t>
      </w:r>
      <w:r w:rsidRPr="00980A22">
        <w:rPr>
          <w:rFonts w:ascii="Times New Roman" w:eastAsia="仿宋_GB2312" w:hAnsi="Times New Roman"/>
          <w:color w:val="000000"/>
          <w:sz w:val="32"/>
          <w:szCs w:val="32"/>
        </w:rPr>
        <w:t xml:space="preserve">  </w:t>
      </w:r>
      <w:r w:rsidR="00700222" w:rsidRPr="00AD2F44">
        <w:rPr>
          <w:rFonts w:ascii="仿宋_GB2312" w:eastAsia="仿宋_GB2312" w:hAnsi="仿宋_GB2312"/>
          <w:sz w:val="32"/>
          <w:szCs w:val="28"/>
        </w:rPr>
        <w:t>本办法自</w:t>
      </w:r>
      <w:r w:rsidR="00700222">
        <w:rPr>
          <w:rFonts w:ascii="仿宋_GB2312" w:eastAsia="仿宋_GB2312" w:hAnsi="仿宋_GB2312" w:hint="eastAsia"/>
          <w:sz w:val="32"/>
          <w:szCs w:val="28"/>
        </w:rPr>
        <w:t>2019年7月1日</w:t>
      </w:r>
      <w:r w:rsidR="00700222" w:rsidRPr="00AD2F44">
        <w:rPr>
          <w:rFonts w:ascii="仿宋_GB2312" w:eastAsia="仿宋_GB2312" w:hAnsi="仿宋_GB2312"/>
          <w:sz w:val="32"/>
          <w:szCs w:val="28"/>
        </w:rPr>
        <w:t>起</w:t>
      </w:r>
      <w:r w:rsidR="00700222">
        <w:rPr>
          <w:rFonts w:ascii="仿宋_GB2312" w:eastAsia="仿宋_GB2312" w:hAnsi="仿宋_GB2312" w:hint="eastAsia"/>
          <w:sz w:val="32"/>
          <w:szCs w:val="28"/>
        </w:rPr>
        <w:t>施</w:t>
      </w:r>
      <w:r w:rsidR="00700222" w:rsidRPr="00AD2F44">
        <w:rPr>
          <w:rFonts w:ascii="仿宋_GB2312" w:eastAsia="仿宋_GB2312" w:hAnsi="仿宋_GB2312"/>
          <w:sz w:val="32"/>
          <w:szCs w:val="28"/>
        </w:rPr>
        <w:t>行</w:t>
      </w:r>
      <w:r w:rsidR="00700222">
        <w:rPr>
          <w:rFonts w:ascii="仿宋_GB2312" w:eastAsia="仿宋_GB2312" w:hAnsi="仿宋_GB2312" w:hint="eastAsia"/>
          <w:sz w:val="32"/>
          <w:szCs w:val="28"/>
        </w:rPr>
        <w:t>。</w:t>
      </w:r>
    </w:p>
    <w:p w:rsidR="00943B33" w:rsidRPr="00980A22" w:rsidRDefault="00943B33" w:rsidP="00943B33">
      <w:pPr>
        <w:snapToGrid w:val="0"/>
        <w:spacing w:line="360" w:lineRule="auto"/>
        <w:ind w:firstLine="600"/>
        <w:rPr>
          <w:rFonts w:ascii="Times New Roman" w:eastAsia="仿宋_GB2312" w:hAnsi="Times New Roman"/>
          <w:sz w:val="32"/>
          <w:szCs w:val="32"/>
        </w:rPr>
      </w:pPr>
    </w:p>
    <w:p w:rsidR="000A216C" w:rsidRPr="00980A22" w:rsidRDefault="000A216C" w:rsidP="00AA7378">
      <w:pPr>
        <w:spacing w:line="360" w:lineRule="auto"/>
        <w:ind w:firstLineChars="1400" w:firstLine="4480"/>
        <w:rPr>
          <w:rFonts w:ascii="Times New Roman" w:eastAsia="仿宋_GB2312" w:hAnsi="Times New Roman"/>
          <w:spacing w:val="0"/>
          <w:sz w:val="32"/>
          <w:szCs w:val="32"/>
        </w:rPr>
      </w:pPr>
      <w:bookmarkStart w:id="4" w:name="_GoBack"/>
      <w:bookmarkEnd w:id="4"/>
    </w:p>
    <w:p w:rsidR="00300E54" w:rsidRDefault="00300E54" w:rsidP="00A1396E">
      <w:pPr>
        <w:spacing w:line="1560" w:lineRule="exact"/>
        <w:ind w:firstLineChars="1400" w:firstLine="4480"/>
        <w:rPr>
          <w:rFonts w:ascii="Times New Roman" w:eastAsia="仿宋_GB2312" w:hAnsi="Times New Roman"/>
          <w:spacing w:val="0"/>
          <w:sz w:val="32"/>
          <w:szCs w:val="32"/>
        </w:rPr>
      </w:pPr>
    </w:p>
    <w:p w:rsidR="00980A22" w:rsidRDefault="00980A22" w:rsidP="00A1396E">
      <w:pPr>
        <w:spacing w:line="1560" w:lineRule="exact"/>
        <w:ind w:firstLineChars="1400" w:firstLine="4480"/>
        <w:rPr>
          <w:rFonts w:ascii="Times New Roman" w:eastAsia="仿宋_GB2312" w:hAnsi="Times New Roman"/>
          <w:spacing w:val="0"/>
          <w:sz w:val="32"/>
          <w:szCs w:val="32"/>
        </w:rPr>
      </w:pPr>
    </w:p>
    <w:p w:rsidR="00980A22" w:rsidRDefault="00980A22" w:rsidP="00A1396E">
      <w:pPr>
        <w:spacing w:line="1560" w:lineRule="exact"/>
        <w:ind w:firstLineChars="1400" w:firstLine="4480"/>
        <w:rPr>
          <w:rFonts w:ascii="Times New Roman" w:eastAsia="仿宋_GB2312" w:hAnsi="Times New Roman"/>
          <w:spacing w:val="0"/>
          <w:sz w:val="32"/>
          <w:szCs w:val="32"/>
        </w:rPr>
      </w:pPr>
    </w:p>
    <w:p w:rsidR="0035741B" w:rsidRDefault="0035741B" w:rsidP="0035741B">
      <w:pPr>
        <w:spacing w:line="720" w:lineRule="exact"/>
        <w:ind w:firstLineChars="198" w:firstLine="595"/>
        <w:jc w:val="left"/>
        <w:rPr>
          <w:rFonts w:ascii="华文楷体" w:eastAsia="华文楷体" w:hAnsi="华文楷体"/>
          <w:b/>
          <w:sz w:val="32"/>
          <w:szCs w:val="32"/>
        </w:rPr>
      </w:pPr>
    </w:p>
    <w:p w:rsidR="0035741B" w:rsidRDefault="0035741B" w:rsidP="0035741B">
      <w:pPr>
        <w:spacing w:line="720" w:lineRule="exact"/>
        <w:ind w:firstLineChars="198" w:firstLine="595"/>
        <w:jc w:val="left"/>
        <w:rPr>
          <w:rFonts w:ascii="华文楷体" w:eastAsia="华文楷体" w:hAnsi="华文楷体"/>
          <w:b/>
          <w:sz w:val="32"/>
          <w:szCs w:val="32"/>
        </w:rPr>
      </w:pPr>
    </w:p>
    <w:p w:rsidR="0035741B" w:rsidRDefault="0035741B" w:rsidP="0035741B">
      <w:pPr>
        <w:spacing w:line="720" w:lineRule="exact"/>
        <w:ind w:firstLineChars="198" w:firstLine="595"/>
        <w:jc w:val="left"/>
        <w:rPr>
          <w:rFonts w:ascii="华文楷体" w:eastAsia="华文楷体" w:hAnsi="华文楷体"/>
          <w:b/>
          <w:sz w:val="32"/>
          <w:szCs w:val="32"/>
        </w:rPr>
      </w:pPr>
    </w:p>
    <w:p w:rsidR="0035741B" w:rsidRDefault="0035741B" w:rsidP="0035741B">
      <w:pPr>
        <w:spacing w:line="720" w:lineRule="exact"/>
        <w:ind w:firstLineChars="198" w:firstLine="595"/>
        <w:jc w:val="left"/>
        <w:rPr>
          <w:rFonts w:ascii="华文楷体" w:eastAsia="华文楷体" w:hAnsi="华文楷体"/>
          <w:b/>
          <w:sz w:val="32"/>
          <w:szCs w:val="32"/>
        </w:rPr>
      </w:pPr>
    </w:p>
    <w:p w:rsidR="0035741B" w:rsidRDefault="0035741B" w:rsidP="0035741B">
      <w:pPr>
        <w:spacing w:line="720" w:lineRule="exact"/>
        <w:ind w:firstLineChars="198" w:firstLine="595"/>
        <w:jc w:val="left"/>
        <w:rPr>
          <w:rFonts w:ascii="华文楷体" w:eastAsia="华文楷体" w:hAnsi="华文楷体"/>
          <w:b/>
          <w:sz w:val="32"/>
          <w:szCs w:val="32"/>
        </w:rPr>
      </w:pPr>
    </w:p>
    <w:p w:rsidR="0035741B" w:rsidRDefault="0035741B" w:rsidP="0035741B">
      <w:pPr>
        <w:spacing w:line="720" w:lineRule="exact"/>
        <w:ind w:firstLineChars="198" w:firstLine="595"/>
        <w:jc w:val="left"/>
        <w:rPr>
          <w:rFonts w:ascii="华文楷体" w:eastAsia="华文楷体" w:hAnsi="华文楷体"/>
          <w:b/>
          <w:sz w:val="32"/>
          <w:szCs w:val="32"/>
        </w:rPr>
      </w:pPr>
    </w:p>
    <w:p w:rsidR="0035741B" w:rsidRDefault="0035741B" w:rsidP="0035741B">
      <w:pPr>
        <w:spacing w:line="720" w:lineRule="exact"/>
        <w:ind w:firstLineChars="198" w:firstLine="595"/>
        <w:jc w:val="left"/>
        <w:rPr>
          <w:rFonts w:ascii="华文楷体" w:eastAsia="华文楷体" w:hAnsi="华文楷体"/>
          <w:b/>
          <w:sz w:val="32"/>
          <w:szCs w:val="32"/>
        </w:rPr>
      </w:pPr>
    </w:p>
    <w:p w:rsidR="0035741B" w:rsidRDefault="0035741B" w:rsidP="0035741B">
      <w:pPr>
        <w:spacing w:line="720" w:lineRule="exact"/>
        <w:ind w:firstLineChars="198" w:firstLine="595"/>
        <w:jc w:val="left"/>
        <w:rPr>
          <w:rFonts w:ascii="华文楷体" w:eastAsia="华文楷体" w:hAnsi="华文楷体"/>
          <w:b/>
          <w:sz w:val="32"/>
          <w:szCs w:val="32"/>
        </w:rPr>
      </w:pPr>
    </w:p>
    <w:p w:rsidR="0035741B" w:rsidRDefault="0035741B" w:rsidP="0035741B">
      <w:pPr>
        <w:spacing w:line="720" w:lineRule="exact"/>
        <w:ind w:firstLineChars="198" w:firstLine="595"/>
        <w:jc w:val="left"/>
        <w:rPr>
          <w:rFonts w:ascii="华文楷体" w:eastAsia="华文楷体" w:hAnsi="华文楷体"/>
          <w:b/>
          <w:sz w:val="32"/>
          <w:szCs w:val="32"/>
        </w:rPr>
      </w:pPr>
    </w:p>
    <w:p w:rsidR="0035741B" w:rsidRDefault="0035741B" w:rsidP="0035741B">
      <w:pPr>
        <w:spacing w:line="720" w:lineRule="exact"/>
        <w:ind w:firstLineChars="198" w:firstLine="595"/>
        <w:jc w:val="left"/>
        <w:rPr>
          <w:rFonts w:ascii="华文楷体" w:eastAsia="华文楷体" w:hAnsi="华文楷体"/>
          <w:b/>
          <w:sz w:val="32"/>
          <w:szCs w:val="32"/>
        </w:rPr>
      </w:pPr>
    </w:p>
    <w:p w:rsidR="0035741B" w:rsidRDefault="0035741B" w:rsidP="0035741B">
      <w:pPr>
        <w:spacing w:line="720" w:lineRule="exact"/>
        <w:ind w:firstLineChars="198" w:firstLine="595"/>
        <w:jc w:val="left"/>
        <w:rPr>
          <w:rFonts w:ascii="华文楷体" w:eastAsia="华文楷体" w:hAnsi="华文楷体"/>
          <w:b/>
          <w:sz w:val="32"/>
          <w:szCs w:val="32"/>
        </w:rPr>
      </w:pPr>
    </w:p>
    <w:p w:rsidR="0035741B" w:rsidRDefault="0035741B" w:rsidP="0035741B">
      <w:pPr>
        <w:spacing w:line="720" w:lineRule="exact"/>
        <w:ind w:firstLineChars="198" w:firstLine="595"/>
        <w:jc w:val="left"/>
        <w:rPr>
          <w:rFonts w:ascii="华文楷体" w:eastAsia="华文楷体" w:hAnsi="华文楷体"/>
          <w:b/>
          <w:sz w:val="32"/>
          <w:szCs w:val="32"/>
        </w:rPr>
      </w:pPr>
    </w:p>
    <w:p w:rsidR="0035741B" w:rsidRDefault="0035741B" w:rsidP="0035741B">
      <w:pPr>
        <w:spacing w:line="720" w:lineRule="exact"/>
        <w:ind w:firstLineChars="198" w:firstLine="595"/>
        <w:jc w:val="left"/>
        <w:rPr>
          <w:rFonts w:ascii="华文楷体" w:eastAsia="华文楷体" w:hAnsi="华文楷体"/>
          <w:b/>
          <w:sz w:val="32"/>
          <w:szCs w:val="32"/>
        </w:rPr>
      </w:pPr>
    </w:p>
    <w:p w:rsidR="0035741B" w:rsidRDefault="0035741B" w:rsidP="0035741B">
      <w:pPr>
        <w:spacing w:line="720" w:lineRule="exact"/>
        <w:ind w:firstLineChars="198" w:firstLine="595"/>
        <w:jc w:val="left"/>
        <w:rPr>
          <w:rFonts w:ascii="华文楷体" w:eastAsia="华文楷体" w:hAnsi="华文楷体"/>
          <w:b/>
          <w:sz w:val="32"/>
          <w:szCs w:val="32"/>
        </w:rPr>
      </w:pPr>
    </w:p>
    <w:p w:rsidR="0035741B" w:rsidRDefault="0035741B" w:rsidP="0035741B">
      <w:pPr>
        <w:spacing w:line="720" w:lineRule="exact"/>
        <w:ind w:firstLineChars="198" w:firstLine="595"/>
        <w:jc w:val="left"/>
        <w:rPr>
          <w:rFonts w:ascii="华文楷体" w:eastAsia="华文楷体" w:hAnsi="华文楷体"/>
          <w:b/>
          <w:sz w:val="32"/>
          <w:szCs w:val="32"/>
        </w:rPr>
      </w:pPr>
    </w:p>
    <w:p w:rsidR="0035741B" w:rsidRDefault="0035741B" w:rsidP="0035741B">
      <w:pPr>
        <w:spacing w:line="720" w:lineRule="exact"/>
        <w:ind w:firstLineChars="198" w:firstLine="595"/>
        <w:jc w:val="left"/>
        <w:rPr>
          <w:rFonts w:ascii="华文楷体" w:eastAsia="华文楷体" w:hAnsi="华文楷体"/>
          <w:b/>
          <w:sz w:val="32"/>
          <w:szCs w:val="32"/>
        </w:rPr>
      </w:pPr>
    </w:p>
    <w:p w:rsidR="0035741B" w:rsidRDefault="0035741B" w:rsidP="00015EBB">
      <w:pPr>
        <w:spacing w:line="1040" w:lineRule="exact"/>
        <w:ind w:firstLineChars="198" w:firstLine="595"/>
        <w:jc w:val="left"/>
        <w:rPr>
          <w:rFonts w:ascii="华文楷体" w:eastAsia="华文楷体" w:hAnsi="华文楷体"/>
          <w:b/>
          <w:sz w:val="32"/>
          <w:szCs w:val="32"/>
        </w:rPr>
      </w:pPr>
    </w:p>
    <w:p w:rsidR="00015EBB" w:rsidRDefault="00015EBB" w:rsidP="00015EBB">
      <w:pPr>
        <w:spacing w:line="820" w:lineRule="exact"/>
        <w:ind w:firstLineChars="198" w:firstLine="595"/>
        <w:jc w:val="left"/>
        <w:rPr>
          <w:rFonts w:ascii="华文楷体" w:eastAsia="华文楷体" w:hAnsi="华文楷体"/>
          <w:b/>
          <w:sz w:val="32"/>
          <w:szCs w:val="32"/>
        </w:rPr>
      </w:pPr>
    </w:p>
    <w:tbl>
      <w:tblPr>
        <w:tblW w:w="0" w:type="auto"/>
        <w:jc w:val="center"/>
        <w:tblBorders>
          <w:top w:val="single" w:sz="12" w:space="0" w:color="000000"/>
          <w:bottom w:val="single" w:sz="12" w:space="0" w:color="000000"/>
          <w:insideH w:val="single" w:sz="4" w:space="0" w:color="000000"/>
          <w:insideV w:val="single" w:sz="4" w:space="0" w:color="000000"/>
        </w:tblBorders>
        <w:tblLook w:val="04A0" w:firstRow="1" w:lastRow="0" w:firstColumn="1" w:lastColumn="0" w:noHBand="0" w:noVBand="1"/>
      </w:tblPr>
      <w:tblGrid>
        <w:gridCol w:w="5489"/>
        <w:gridCol w:w="3241"/>
      </w:tblGrid>
      <w:tr w:rsidR="0035741B" w:rsidRPr="00291454" w:rsidTr="00510002">
        <w:trPr>
          <w:jc w:val="center"/>
        </w:trPr>
        <w:tc>
          <w:tcPr>
            <w:tcW w:w="8730" w:type="dxa"/>
            <w:gridSpan w:val="2"/>
            <w:tcBorders>
              <w:bottom w:val="single" w:sz="4" w:space="0" w:color="000000"/>
            </w:tcBorders>
          </w:tcPr>
          <w:p w:rsidR="0035741B" w:rsidRPr="00291454" w:rsidRDefault="0035741B" w:rsidP="0035741B">
            <w:pPr>
              <w:spacing w:line="620" w:lineRule="exact"/>
              <w:ind w:leftChars="50" w:left="875" w:hangingChars="300" w:hanging="780"/>
              <w:rPr>
                <w:rFonts w:ascii="仿宋_GB2312" w:eastAsia="仿宋_GB2312"/>
                <w:sz w:val="28"/>
                <w:szCs w:val="28"/>
              </w:rPr>
            </w:pPr>
            <w:r w:rsidRPr="00291454">
              <w:rPr>
                <w:rFonts w:ascii="仿宋_GB2312" w:eastAsia="仿宋_GB2312" w:hint="eastAsia"/>
                <w:sz w:val="28"/>
                <w:szCs w:val="28"/>
              </w:rPr>
              <w:t>抄送：</w:t>
            </w:r>
            <w:bookmarkStart w:id="5" w:name="copyDept"/>
            <w:r>
              <w:rPr>
                <w:rFonts w:ascii="仿宋_GB2312" w:eastAsia="仿宋_GB2312" w:hint="eastAsia"/>
                <w:sz w:val="28"/>
                <w:szCs w:val="28"/>
              </w:rPr>
              <w:t>条件保障</w:t>
            </w:r>
            <w:r>
              <w:rPr>
                <w:rFonts w:ascii="仿宋_GB2312" w:eastAsia="仿宋_GB2312"/>
                <w:sz w:val="28"/>
                <w:szCs w:val="28"/>
              </w:rPr>
              <w:t>与财务局</w:t>
            </w:r>
            <w:r w:rsidRPr="005A19E2">
              <w:rPr>
                <w:rFonts w:ascii="仿宋_GB2312" w:eastAsia="仿宋_GB2312" w:hint="eastAsia"/>
                <w:sz w:val="28"/>
                <w:szCs w:val="28"/>
              </w:rPr>
              <w:t>。</w:t>
            </w:r>
            <w:bookmarkEnd w:id="5"/>
          </w:p>
        </w:tc>
      </w:tr>
      <w:tr w:rsidR="0035741B" w:rsidRPr="00291454" w:rsidTr="00510002">
        <w:trPr>
          <w:jc w:val="center"/>
        </w:trPr>
        <w:tc>
          <w:tcPr>
            <w:tcW w:w="5489" w:type="dxa"/>
            <w:tcBorders>
              <w:top w:val="single" w:sz="4" w:space="0" w:color="000000"/>
              <w:bottom w:val="single" w:sz="12" w:space="0" w:color="000000"/>
              <w:right w:val="nil"/>
            </w:tcBorders>
          </w:tcPr>
          <w:p w:rsidR="0035741B" w:rsidRPr="00291454" w:rsidRDefault="0035741B" w:rsidP="00510002">
            <w:pPr>
              <w:spacing w:line="620" w:lineRule="exact"/>
              <w:ind w:firstLineChars="50" w:firstLine="130"/>
              <w:rPr>
                <w:rFonts w:ascii="仿宋_GB2312" w:eastAsia="仿宋_GB2312"/>
                <w:sz w:val="28"/>
                <w:szCs w:val="28"/>
              </w:rPr>
            </w:pPr>
            <w:bookmarkStart w:id="6" w:name="printDept"/>
            <w:r>
              <w:rPr>
                <w:rFonts w:ascii="仿宋_GB2312" w:eastAsia="仿宋_GB2312" w:hint="eastAsia"/>
                <w:sz w:val="28"/>
                <w:szCs w:val="28"/>
              </w:rPr>
              <w:t>中科院西北研究院办公室</w:t>
            </w:r>
            <w:bookmarkEnd w:id="6"/>
          </w:p>
        </w:tc>
        <w:tc>
          <w:tcPr>
            <w:tcW w:w="3241" w:type="dxa"/>
            <w:tcBorders>
              <w:top w:val="single" w:sz="4" w:space="0" w:color="000000"/>
              <w:left w:val="nil"/>
              <w:bottom w:val="single" w:sz="12" w:space="0" w:color="000000"/>
            </w:tcBorders>
          </w:tcPr>
          <w:p w:rsidR="0035741B" w:rsidRPr="00291454" w:rsidRDefault="0035741B" w:rsidP="0035741B">
            <w:pPr>
              <w:spacing w:line="620" w:lineRule="exact"/>
              <w:ind w:rightChars="110" w:right="209"/>
              <w:rPr>
                <w:rFonts w:ascii="仿宋_GB2312" w:eastAsia="仿宋_GB2312"/>
                <w:sz w:val="28"/>
                <w:szCs w:val="28"/>
              </w:rPr>
            </w:pPr>
            <w:bookmarkStart w:id="7" w:name="printDate"/>
            <w:bookmarkEnd w:id="7"/>
            <w:r w:rsidRPr="00564077">
              <w:rPr>
                <w:rFonts w:ascii="Times New Roman" w:eastAsia="仿宋_GB2312" w:hAnsi="Times New Roman"/>
                <w:spacing w:val="0"/>
                <w:sz w:val="28"/>
                <w:szCs w:val="28"/>
              </w:rPr>
              <w:t>201</w:t>
            </w:r>
            <w:r>
              <w:rPr>
                <w:rFonts w:ascii="Times New Roman" w:eastAsia="仿宋_GB2312" w:hAnsi="Times New Roman"/>
                <w:spacing w:val="0"/>
                <w:sz w:val="28"/>
                <w:szCs w:val="28"/>
              </w:rPr>
              <w:t>9</w:t>
            </w:r>
            <w:r w:rsidRPr="00564077">
              <w:rPr>
                <w:rFonts w:ascii="Times New Roman" w:eastAsia="仿宋_GB2312" w:hAnsi="Times New Roman"/>
                <w:spacing w:val="0"/>
                <w:sz w:val="28"/>
                <w:szCs w:val="28"/>
              </w:rPr>
              <w:t>年</w:t>
            </w:r>
            <w:r>
              <w:rPr>
                <w:rFonts w:ascii="Times New Roman" w:eastAsia="仿宋_GB2312" w:hAnsi="Times New Roman"/>
                <w:spacing w:val="0"/>
                <w:sz w:val="28"/>
                <w:szCs w:val="28"/>
              </w:rPr>
              <w:t>8</w:t>
            </w:r>
            <w:r w:rsidRPr="00564077">
              <w:rPr>
                <w:rFonts w:ascii="Times New Roman" w:eastAsia="仿宋_GB2312" w:hAnsi="Times New Roman"/>
                <w:spacing w:val="0"/>
                <w:sz w:val="28"/>
                <w:szCs w:val="28"/>
              </w:rPr>
              <w:t>月</w:t>
            </w:r>
            <w:r>
              <w:rPr>
                <w:rFonts w:ascii="Times New Roman" w:eastAsia="仿宋_GB2312" w:hAnsi="Times New Roman"/>
                <w:spacing w:val="0"/>
                <w:sz w:val="28"/>
                <w:szCs w:val="28"/>
              </w:rPr>
              <w:t>13</w:t>
            </w:r>
            <w:r w:rsidRPr="00564077">
              <w:rPr>
                <w:rFonts w:ascii="Times New Roman" w:eastAsia="仿宋_GB2312" w:hAnsi="Times New Roman"/>
                <w:spacing w:val="0"/>
                <w:sz w:val="28"/>
                <w:szCs w:val="28"/>
              </w:rPr>
              <w:t>日</w:t>
            </w:r>
            <w:r w:rsidRPr="00291454">
              <w:rPr>
                <w:rFonts w:ascii="仿宋_GB2312" w:eastAsia="仿宋_GB2312" w:hint="eastAsia"/>
                <w:sz w:val="28"/>
                <w:szCs w:val="28"/>
              </w:rPr>
              <w:t>印发</w:t>
            </w:r>
          </w:p>
        </w:tc>
      </w:tr>
    </w:tbl>
    <w:p w:rsidR="00980A22" w:rsidRDefault="00980A22" w:rsidP="00A1396E">
      <w:pPr>
        <w:spacing w:line="1560" w:lineRule="exact"/>
        <w:ind w:firstLineChars="1400" w:firstLine="4480"/>
        <w:rPr>
          <w:rFonts w:ascii="Times New Roman" w:eastAsia="仿宋_GB2312" w:hAnsi="Times New Roman"/>
          <w:spacing w:val="0"/>
          <w:sz w:val="32"/>
          <w:szCs w:val="32"/>
        </w:rPr>
      </w:pPr>
    </w:p>
    <w:sectPr w:rsidR="00980A22" w:rsidSect="00866C72">
      <w:footerReference w:type="even" r:id="rId7"/>
      <w:footerReference w:type="default" r:id="rId8"/>
      <w:pgSz w:w="11906" w:h="16838"/>
      <w:pgMar w:top="1270" w:right="1588" w:bottom="1588" w:left="1588"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A3A" w:rsidRDefault="004A6A3A" w:rsidP="00433920">
      <w:r>
        <w:separator/>
      </w:r>
    </w:p>
  </w:endnote>
  <w:endnote w:type="continuationSeparator" w:id="0">
    <w:p w:rsidR="004A6A3A" w:rsidRDefault="004A6A3A" w:rsidP="0043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notTrueType/>
    <w:pitch w:val="fixed"/>
    <w:sig w:usb0="00000001" w:usb1="08080000" w:usb2="00000010" w:usb3="00000000" w:csb0="0010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7CF" w:rsidRDefault="004A6A3A" w:rsidP="00410F07">
    <w:pPr>
      <w:pStyle w:val="a6"/>
      <w:ind w:right="360"/>
      <w:rPr>
        <w:rFonts w:ascii="Times New Roman" w:hAnsi="Times New Roman"/>
        <w:sz w:val="30"/>
        <w:szCs w:val="30"/>
      </w:rPr>
    </w:pPr>
    <w:sdt>
      <w:sdtPr>
        <w:id w:val="861863255"/>
        <w:docPartObj>
          <w:docPartGallery w:val="Page Numbers (Bottom of Page)"/>
          <w:docPartUnique/>
        </w:docPartObj>
      </w:sdtPr>
      <w:sdtEndPr>
        <w:rPr>
          <w:rFonts w:ascii="Times New Roman" w:hAnsi="Times New Roman"/>
          <w:sz w:val="30"/>
          <w:szCs w:val="30"/>
        </w:rPr>
      </w:sdtEndPr>
      <w:sdtContent>
        <w:r w:rsidR="00C147CF" w:rsidRPr="002B208C">
          <w:rPr>
            <w:rFonts w:hint="eastAsia"/>
            <w:sz w:val="30"/>
            <w:szCs w:val="30"/>
          </w:rPr>
          <w:t>—</w:t>
        </w:r>
        <w:r w:rsidR="00C147CF">
          <w:rPr>
            <w:rFonts w:hint="eastAsia"/>
            <w:sz w:val="30"/>
            <w:szCs w:val="30"/>
          </w:rPr>
          <w:t xml:space="preserve"> </w:t>
        </w:r>
        <w:r w:rsidR="00C147CF" w:rsidRPr="002B208C">
          <w:rPr>
            <w:rFonts w:ascii="Times New Roman" w:hAnsi="Times New Roman"/>
            <w:sz w:val="30"/>
            <w:szCs w:val="30"/>
          </w:rPr>
          <w:fldChar w:fldCharType="begin"/>
        </w:r>
        <w:r w:rsidR="00C147CF" w:rsidRPr="002B208C">
          <w:rPr>
            <w:rFonts w:ascii="Times New Roman" w:hAnsi="Times New Roman"/>
            <w:sz w:val="30"/>
            <w:szCs w:val="30"/>
          </w:rPr>
          <w:instrText>PAGE   \* MERGEFORMAT</w:instrText>
        </w:r>
        <w:r w:rsidR="00C147CF" w:rsidRPr="002B208C">
          <w:rPr>
            <w:rFonts w:ascii="Times New Roman" w:hAnsi="Times New Roman"/>
            <w:sz w:val="30"/>
            <w:szCs w:val="30"/>
          </w:rPr>
          <w:fldChar w:fldCharType="separate"/>
        </w:r>
        <w:r w:rsidR="007A113F" w:rsidRPr="007A113F">
          <w:rPr>
            <w:rFonts w:ascii="Times New Roman" w:hAnsi="Times New Roman"/>
            <w:noProof/>
            <w:sz w:val="30"/>
            <w:szCs w:val="30"/>
            <w:lang w:val="zh-CN"/>
          </w:rPr>
          <w:t>12</w:t>
        </w:r>
        <w:r w:rsidR="00C147CF" w:rsidRPr="002B208C">
          <w:rPr>
            <w:rFonts w:ascii="Times New Roman" w:hAnsi="Times New Roman"/>
            <w:sz w:val="30"/>
            <w:szCs w:val="30"/>
          </w:rPr>
          <w:fldChar w:fldCharType="end"/>
        </w:r>
        <w:r w:rsidR="00C147CF">
          <w:rPr>
            <w:rFonts w:ascii="Times New Roman" w:hAnsi="Times New Roman" w:hint="eastAsia"/>
            <w:sz w:val="30"/>
            <w:szCs w:val="30"/>
          </w:rPr>
          <w:t xml:space="preserve"> </w:t>
        </w:r>
        <w:r w:rsidR="00C147CF" w:rsidRPr="002B208C">
          <w:rPr>
            <w:rFonts w:hint="eastAsia"/>
            <w:sz w:val="30"/>
            <w:szCs w:val="30"/>
          </w:rPr>
          <w:t>—</w:t>
        </w:r>
      </w:sdtContent>
    </w:sdt>
  </w:p>
  <w:p w:rsidR="00C147CF" w:rsidRPr="00410F07" w:rsidRDefault="00C147CF">
    <w:pPr>
      <w:pStyle w:val="a6"/>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303361"/>
      <w:docPartObj>
        <w:docPartGallery w:val="Page Numbers (Bottom of Page)"/>
        <w:docPartUnique/>
      </w:docPartObj>
    </w:sdtPr>
    <w:sdtEndPr>
      <w:rPr>
        <w:rFonts w:ascii="Times New Roman" w:hAnsi="Times New Roman"/>
        <w:sz w:val="30"/>
        <w:szCs w:val="30"/>
      </w:rPr>
    </w:sdtEndPr>
    <w:sdtContent>
      <w:p w:rsidR="00C147CF" w:rsidRPr="002B208C" w:rsidRDefault="00C147CF">
        <w:pPr>
          <w:pStyle w:val="a6"/>
          <w:jc w:val="right"/>
          <w:rPr>
            <w:rFonts w:ascii="Times New Roman" w:hAnsi="Times New Roman"/>
            <w:sz w:val="30"/>
            <w:szCs w:val="30"/>
          </w:rPr>
        </w:pPr>
        <w:r w:rsidRPr="002B208C">
          <w:rPr>
            <w:rFonts w:hint="eastAsia"/>
            <w:sz w:val="30"/>
            <w:szCs w:val="30"/>
          </w:rPr>
          <w:t>—</w:t>
        </w:r>
        <w:r>
          <w:rPr>
            <w:rFonts w:hint="eastAsia"/>
            <w:sz w:val="30"/>
            <w:szCs w:val="30"/>
          </w:rPr>
          <w:t xml:space="preserve"> </w:t>
        </w:r>
        <w:r w:rsidRPr="002B208C">
          <w:rPr>
            <w:rFonts w:ascii="Times New Roman" w:hAnsi="Times New Roman"/>
            <w:sz w:val="30"/>
            <w:szCs w:val="30"/>
          </w:rPr>
          <w:fldChar w:fldCharType="begin"/>
        </w:r>
        <w:r w:rsidRPr="002B208C">
          <w:rPr>
            <w:rFonts w:ascii="Times New Roman" w:hAnsi="Times New Roman"/>
            <w:sz w:val="30"/>
            <w:szCs w:val="30"/>
          </w:rPr>
          <w:instrText>PAGE   \* MERGEFORMAT</w:instrText>
        </w:r>
        <w:r w:rsidRPr="002B208C">
          <w:rPr>
            <w:rFonts w:ascii="Times New Roman" w:hAnsi="Times New Roman"/>
            <w:sz w:val="30"/>
            <w:szCs w:val="30"/>
          </w:rPr>
          <w:fldChar w:fldCharType="separate"/>
        </w:r>
        <w:r w:rsidR="007A113F" w:rsidRPr="007A113F">
          <w:rPr>
            <w:rFonts w:ascii="Times New Roman" w:hAnsi="Times New Roman"/>
            <w:noProof/>
            <w:sz w:val="30"/>
            <w:szCs w:val="30"/>
            <w:lang w:val="zh-CN"/>
          </w:rPr>
          <w:t>13</w:t>
        </w:r>
        <w:r w:rsidRPr="002B208C">
          <w:rPr>
            <w:rFonts w:ascii="Times New Roman" w:hAnsi="Times New Roman"/>
            <w:sz w:val="30"/>
            <w:szCs w:val="30"/>
          </w:rPr>
          <w:fldChar w:fldCharType="end"/>
        </w:r>
        <w:r>
          <w:rPr>
            <w:rFonts w:ascii="Times New Roman" w:hAnsi="Times New Roman" w:hint="eastAsia"/>
            <w:sz w:val="30"/>
            <w:szCs w:val="30"/>
          </w:rPr>
          <w:t xml:space="preserve"> </w:t>
        </w:r>
        <w:r w:rsidRPr="002B208C">
          <w:rPr>
            <w:rFonts w:hint="eastAsia"/>
            <w:sz w:val="30"/>
            <w:szCs w:val="30"/>
          </w:rPr>
          <w:t>—</w:t>
        </w:r>
      </w:p>
    </w:sdtContent>
  </w:sdt>
  <w:p w:rsidR="00C147CF" w:rsidRDefault="00C147CF" w:rsidP="002B208C">
    <w:pPr>
      <w:pStyle w:val="a6"/>
      <w:wordWrap w:val="0"/>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A3A" w:rsidRDefault="004A6A3A" w:rsidP="00433920">
      <w:r>
        <w:separator/>
      </w:r>
    </w:p>
  </w:footnote>
  <w:footnote w:type="continuationSeparator" w:id="0">
    <w:p w:rsidR="004A6A3A" w:rsidRDefault="004A6A3A" w:rsidP="004339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9E6F9E"/>
    <w:multiLevelType w:val="hybridMultilevel"/>
    <w:tmpl w:val="AE5C9F88"/>
    <w:lvl w:ilvl="0" w:tplc="EF7E69AE">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A9F5515"/>
    <w:multiLevelType w:val="hybridMultilevel"/>
    <w:tmpl w:val="C55630AE"/>
    <w:lvl w:ilvl="0" w:tplc="938255D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422374C"/>
    <w:multiLevelType w:val="hybridMultilevel"/>
    <w:tmpl w:val="AD1A4746"/>
    <w:lvl w:ilvl="0" w:tplc="CBFAF416">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5CE51A9"/>
    <w:multiLevelType w:val="hybridMultilevel"/>
    <w:tmpl w:val="B6CE8CA0"/>
    <w:lvl w:ilvl="0" w:tplc="4C863370">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7347335"/>
    <w:multiLevelType w:val="multilevel"/>
    <w:tmpl w:val="FF90C262"/>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E4E05D3"/>
    <w:multiLevelType w:val="hybridMultilevel"/>
    <w:tmpl w:val="54886212"/>
    <w:lvl w:ilvl="0" w:tplc="DF347A9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9513194"/>
    <w:multiLevelType w:val="hybridMultilevel"/>
    <w:tmpl w:val="952A1ABA"/>
    <w:lvl w:ilvl="0" w:tplc="0F2200A2">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625A621F"/>
    <w:multiLevelType w:val="hybridMultilevel"/>
    <w:tmpl w:val="F7064E28"/>
    <w:lvl w:ilvl="0" w:tplc="6ACED724">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626C1D3D"/>
    <w:multiLevelType w:val="hybridMultilevel"/>
    <w:tmpl w:val="744ADB84"/>
    <w:lvl w:ilvl="0" w:tplc="0409000B">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77F4B0F"/>
    <w:multiLevelType w:val="hybridMultilevel"/>
    <w:tmpl w:val="FFD2C6DE"/>
    <w:lvl w:ilvl="0" w:tplc="1D32637C">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68E73B2B"/>
    <w:multiLevelType w:val="hybridMultilevel"/>
    <w:tmpl w:val="89DEA16E"/>
    <w:lvl w:ilvl="0" w:tplc="C87029EC">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74122548"/>
    <w:multiLevelType w:val="hybridMultilevel"/>
    <w:tmpl w:val="9A5EB84A"/>
    <w:lvl w:ilvl="0" w:tplc="4D064D8E">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7AA8415C"/>
    <w:multiLevelType w:val="hybridMultilevel"/>
    <w:tmpl w:val="637E33E8"/>
    <w:lvl w:ilvl="0" w:tplc="A7D4E3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6"/>
  </w:num>
  <w:num w:numId="6">
    <w:abstractNumId w:val="7"/>
  </w:num>
  <w:num w:numId="7">
    <w:abstractNumId w:val="10"/>
  </w:num>
  <w:num w:numId="8">
    <w:abstractNumId w:val="2"/>
  </w:num>
  <w:num w:numId="9">
    <w:abstractNumId w:val="11"/>
  </w:num>
  <w:num w:numId="10">
    <w:abstractNumId w:val="5"/>
  </w:num>
  <w:num w:numId="11">
    <w:abstractNumId w:val="1"/>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9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A30"/>
    <w:rsid w:val="00000720"/>
    <w:rsid w:val="000047CA"/>
    <w:rsid w:val="000050A1"/>
    <w:rsid w:val="00015EBB"/>
    <w:rsid w:val="00026862"/>
    <w:rsid w:val="00037CCC"/>
    <w:rsid w:val="000627AA"/>
    <w:rsid w:val="0006579F"/>
    <w:rsid w:val="000810C1"/>
    <w:rsid w:val="000A216C"/>
    <w:rsid w:val="000C04CA"/>
    <w:rsid w:val="000C1DEA"/>
    <w:rsid w:val="000E08E3"/>
    <w:rsid w:val="000E2789"/>
    <w:rsid w:val="000E3DFA"/>
    <w:rsid w:val="000E5E26"/>
    <w:rsid w:val="00131AEC"/>
    <w:rsid w:val="00137778"/>
    <w:rsid w:val="00154246"/>
    <w:rsid w:val="00171BA2"/>
    <w:rsid w:val="001742D3"/>
    <w:rsid w:val="001918B7"/>
    <w:rsid w:val="00192CC2"/>
    <w:rsid w:val="001950D7"/>
    <w:rsid w:val="001A2527"/>
    <w:rsid w:val="001B16BD"/>
    <w:rsid w:val="001C208F"/>
    <w:rsid w:val="001D5542"/>
    <w:rsid w:val="002036F8"/>
    <w:rsid w:val="002055AC"/>
    <w:rsid w:val="002107C3"/>
    <w:rsid w:val="00214488"/>
    <w:rsid w:val="00231C9B"/>
    <w:rsid w:val="00247323"/>
    <w:rsid w:val="00264FFE"/>
    <w:rsid w:val="00275846"/>
    <w:rsid w:val="002866F0"/>
    <w:rsid w:val="00293B73"/>
    <w:rsid w:val="00297B9D"/>
    <w:rsid w:val="002A375A"/>
    <w:rsid w:val="002A76C3"/>
    <w:rsid w:val="002B208C"/>
    <w:rsid w:val="002B40AE"/>
    <w:rsid w:val="002B424A"/>
    <w:rsid w:val="002C1EB2"/>
    <w:rsid w:val="002C29EF"/>
    <w:rsid w:val="002C5A19"/>
    <w:rsid w:val="002E3A30"/>
    <w:rsid w:val="002F0D2F"/>
    <w:rsid w:val="002F7258"/>
    <w:rsid w:val="00300E54"/>
    <w:rsid w:val="00322512"/>
    <w:rsid w:val="00322B4A"/>
    <w:rsid w:val="00335001"/>
    <w:rsid w:val="0035741B"/>
    <w:rsid w:val="00357474"/>
    <w:rsid w:val="0036133D"/>
    <w:rsid w:val="00380815"/>
    <w:rsid w:val="003849F5"/>
    <w:rsid w:val="003B35A2"/>
    <w:rsid w:val="003C10C9"/>
    <w:rsid w:val="003C2FE4"/>
    <w:rsid w:val="003C5B98"/>
    <w:rsid w:val="003D1430"/>
    <w:rsid w:val="003D2C91"/>
    <w:rsid w:val="003E6874"/>
    <w:rsid w:val="003F14D8"/>
    <w:rsid w:val="00401D4C"/>
    <w:rsid w:val="00410F07"/>
    <w:rsid w:val="00415208"/>
    <w:rsid w:val="00433920"/>
    <w:rsid w:val="004350C5"/>
    <w:rsid w:val="00443BE8"/>
    <w:rsid w:val="00443DDA"/>
    <w:rsid w:val="00456C0B"/>
    <w:rsid w:val="004A6361"/>
    <w:rsid w:val="004A6A3A"/>
    <w:rsid w:val="004B2453"/>
    <w:rsid w:val="004B4466"/>
    <w:rsid w:val="004C4FF6"/>
    <w:rsid w:val="004D13B0"/>
    <w:rsid w:val="004E3360"/>
    <w:rsid w:val="004F1C8D"/>
    <w:rsid w:val="004F2F73"/>
    <w:rsid w:val="004F7394"/>
    <w:rsid w:val="0050344D"/>
    <w:rsid w:val="00514E98"/>
    <w:rsid w:val="00516E8A"/>
    <w:rsid w:val="0051766E"/>
    <w:rsid w:val="00523572"/>
    <w:rsid w:val="005242F1"/>
    <w:rsid w:val="00532FE7"/>
    <w:rsid w:val="0058170B"/>
    <w:rsid w:val="00590C52"/>
    <w:rsid w:val="0059516A"/>
    <w:rsid w:val="005A0A88"/>
    <w:rsid w:val="005A7F99"/>
    <w:rsid w:val="005C4D53"/>
    <w:rsid w:val="00604A27"/>
    <w:rsid w:val="00610119"/>
    <w:rsid w:val="00612B70"/>
    <w:rsid w:val="00622344"/>
    <w:rsid w:val="0062309B"/>
    <w:rsid w:val="00642573"/>
    <w:rsid w:val="00651703"/>
    <w:rsid w:val="00676CE6"/>
    <w:rsid w:val="006850B1"/>
    <w:rsid w:val="00687B66"/>
    <w:rsid w:val="006C1932"/>
    <w:rsid w:val="006C529B"/>
    <w:rsid w:val="006C7486"/>
    <w:rsid w:val="006D018C"/>
    <w:rsid w:val="006D5C18"/>
    <w:rsid w:val="006E3FE0"/>
    <w:rsid w:val="006E5016"/>
    <w:rsid w:val="00700222"/>
    <w:rsid w:val="00705F98"/>
    <w:rsid w:val="0072554A"/>
    <w:rsid w:val="0072598F"/>
    <w:rsid w:val="00727694"/>
    <w:rsid w:val="007306AC"/>
    <w:rsid w:val="007321BF"/>
    <w:rsid w:val="00740120"/>
    <w:rsid w:val="00741DBF"/>
    <w:rsid w:val="00743C2C"/>
    <w:rsid w:val="007519DA"/>
    <w:rsid w:val="00754709"/>
    <w:rsid w:val="00757120"/>
    <w:rsid w:val="0076140E"/>
    <w:rsid w:val="00771B5C"/>
    <w:rsid w:val="00776DF3"/>
    <w:rsid w:val="007A113F"/>
    <w:rsid w:val="007C44A7"/>
    <w:rsid w:val="007C5E9E"/>
    <w:rsid w:val="007C6D1C"/>
    <w:rsid w:val="007D4E98"/>
    <w:rsid w:val="007E2150"/>
    <w:rsid w:val="007F0E71"/>
    <w:rsid w:val="008055B4"/>
    <w:rsid w:val="00816FCC"/>
    <w:rsid w:val="008311DE"/>
    <w:rsid w:val="00840DEF"/>
    <w:rsid w:val="00844BE8"/>
    <w:rsid w:val="00866C72"/>
    <w:rsid w:val="008729DE"/>
    <w:rsid w:val="00875A6B"/>
    <w:rsid w:val="00894FE2"/>
    <w:rsid w:val="008953BA"/>
    <w:rsid w:val="008A36D2"/>
    <w:rsid w:val="008A7B97"/>
    <w:rsid w:val="008C159A"/>
    <w:rsid w:val="008C2164"/>
    <w:rsid w:val="008C2398"/>
    <w:rsid w:val="008C60BE"/>
    <w:rsid w:val="008D1188"/>
    <w:rsid w:val="0090153D"/>
    <w:rsid w:val="00912A72"/>
    <w:rsid w:val="00916559"/>
    <w:rsid w:val="00920431"/>
    <w:rsid w:val="00920AD6"/>
    <w:rsid w:val="00943B1E"/>
    <w:rsid w:val="00943B33"/>
    <w:rsid w:val="00944F7E"/>
    <w:rsid w:val="00945B48"/>
    <w:rsid w:val="00967F6D"/>
    <w:rsid w:val="00971D13"/>
    <w:rsid w:val="00974F27"/>
    <w:rsid w:val="00977B5C"/>
    <w:rsid w:val="00980A22"/>
    <w:rsid w:val="0098330D"/>
    <w:rsid w:val="009900F4"/>
    <w:rsid w:val="009C0D2E"/>
    <w:rsid w:val="009C1307"/>
    <w:rsid w:val="009C533B"/>
    <w:rsid w:val="009D0EC7"/>
    <w:rsid w:val="009F5D4E"/>
    <w:rsid w:val="00A049E9"/>
    <w:rsid w:val="00A0609F"/>
    <w:rsid w:val="00A1396E"/>
    <w:rsid w:val="00A25816"/>
    <w:rsid w:val="00A333EA"/>
    <w:rsid w:val="00A70D9E"/>
    <w:rsid w:val="00A71979"/>
    <w:rsid w:val="00A872D3"/>
    <w:rsid w:val="00AA35FA"/>
    <w:rsid w:val="00AA4FC3"/>
    <w:rsid w:val="00AA7378"/>
    <w:rsid w:val="00AB7CE5"/>
    <w:rsid w:val="00B01F97"/>
    <w:rsid w:val="00B12297"/>
    <w:rsid w:val="00B1560E"/>
    <w:rsid w:val="00B2770D"/>
    <w:rsid w:val="00B735CE"/>
    <w:rsid w:val="00B73AA6"/>
    <w:rsid w:val="00B80449"/>
    <w:rsid w:val="00B92ABD"/>
    <w:rsid w:val="00BB0234"/>
    <w:rsid w:val="00BB1E42"/>
    <w:rsid w:val="00BB68C1"/>
    <w:rsid w:val="00BC2AF3"/>
    <w:rsid w:val="00BC3D77"/>
    <w:rsid w:val="00BD541F"/>
    <w:rsid w:val="00BF2224"/>
    <w:rsid w:val="00BF29AB"/>
    <w:rsid w:val="00BF47E8"/>
    <w:rsid w:val="00BF6440"/>
    <w:rsid w:val="00C03301"/>
    <w:rsid w:val="00C147CF"/>
    <w:rsid w:val="00C1588A"/>
    <w:rsid w:val="00C26C6C"/>
    <w:rsid w:val="00C3391A"/>
    <w:rsid w:val="00C37D4D"/>
    <w:rsid w:val="00C534A1"/>
    <w:rsid w:val="00C70AFA"/>
    <w:rsid w:val="00C803E7"/>
    <w:rsid w:val="00C8458A"/>
    <w:rsid w:val="00CA3452"/>
    <w:rsid w:val="00CA34F8"/>
    <w:rsid w:val="00CA5F93"/>
    <w:rsid w:val="00CB0659"/>
    <w:rsid w:val="00CB6D1D"/>
    <w:rsid w:val="00CE3D50"/>
    <w:rsid w:val="00CE573E"/>
    <w:rsid w:val="00D10CA1"/>
    <w:rsid w:val="00D210D7"/>
    <w:rsid w:val="00D2789E"/>
    <w:rsid w:val="00D278EF"/>
    <w:rsid w:val="00D3428E"/>
    <w:rsid w:val="00D353A0"/>
    <w:rsid w:val="00D55F3C"/>
    <w:rsid w:val="00DB5F1E"/>
    <w:rsid w:val="00DC1F4F"/>
    <w:rsid w:val="00DF1662"/>
    <w:rsid w:val="00DF187F"/>
    <w:rsid w:val="00DF65A1"/>
    <w:rsid w:val="00E20E8B"/>
    <w:rsid w:val="00E23BC5"/>
    <w:rsid w:val="00E336BB"/>
    <w:rsid w:val="00E42D6F"/>
    <w:rsid w:val="00E45EC6"/>
    <w:rsid w:val="00E60AEB"/>
    <w:rsid w:val="00E67466"/>
    <w:rsid w:val="00E83F6A"/>
    <w:rsid w:val="00E84742"/>
    <w:rsid w:val="00E90B65"/>
    <w:rsid w:val="00EA4FD0"/>
    <w:rsid w:val="00EB3BCA"/>
    <w:rsid w:val="00ED4738"/>
    <w:rsid w:val="00EE2F17"/>
    <w:rsid w:val="00EE477F"/>
    <w:rsid w:val="00EE62F7"/>
    <w:rsid w:val="00EF7788"/>
    <w:rsid w:val="00F027DD"/>
    <w:rsid w:val="00F07D9A"/>
    <w:rsid w:val="00F14089"/>
    <w:rsid w:val="00F15148"/>
    <w:rsid w:val="00F237F5"/>
    <w:rsid w:val="00F3397A"/>
    <w:rsid w:val="00F3715E"/>
    <w:rsid w:val="00F37EFF"/>
    <w:rsid w:val="00F50F3A"/>
    <w:rsid w:val="00F51396"/>
    <w:rsid w:val="00F5149B"/>
    <w:rsid w:val="00F72DDC"/>
    <w:rsid w:val="00F734ED"/>
    <w:rsid w:val="00F84529"/>
    <w:rsid w:val="00F94BE1"/>
    <w:rsid w:val="00FB2513"/>
    <w:rsid w:val="00FB5CDF"/>
    <w:rsid w:val="00FC4D75"/>
    <w:rsid w:val="00FC6BAA"/>
    <w:rsid w:val="00FD44AD"/>
    <w:rsid w:val="00FF3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C23C76-9F6A-4B84-A09A-D6256417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A30"/>
    <w:pPr>
      <w:widowControl w:val="0"/>
      <w:jc w:val="both"/>
    </w:pPr>
    <w:rPr>
      <w:rFonts w:ascii="Calibri" w:eastAsia="宋体" w:hAnsi="Calibri" w:cs="Times New Roman"/>
      <w:spacing w:val="-10"/>
    </w:rPr>
  </w:style>
  <w:style w:type="paragraph" w:styleId="1">
    <w:name w:val="heading 1"/>
    <w:basedOn w:val="a"/>
    <w:next w:val="a"/>
    <w:link w:val="1Char"/>
    <w:autoRedefine/>
    <w:uiPriority w:val="2"/>
    <w:qFormat/>
    <w:rsid w:val="001918B7"/>
    <w:pPr>
      <w:keepNext/>
      <w:keepLines/>
      <w:widowControl/>
      <w:tabs>
        <w:tab w:val="left" w:pos="2762"/>
        <w:tab w:val="center" w:pos="4365"/>
      </w:tabs>
      <w:spacing w:beforeLines="50" w:before="156" w:afterLines="50" w:after="156" w:line="360" w:lineRule="auto"/>
      <w:ind w:firstLine="641"/>
      <w:jc w:val="center"/>
      <w:outlineLvl w:val="0"/>
    </w:pPr>
    <w:rPr>
      <w:rFonts w:ascii="方正小标宋_GBK" w:eastAsia="方正小标宋_GBK" w:hAnsi="Times New Roman"/>
      <w:bCs/>
      <w:spacing w:val="0"/>
      <w:kern w:val="44"/>
      <w:sz w:val="44"/>
      <w:szCs w:val="44"/>
      <w:lang w:val="zh-CN"/>
    </w:rPr>
  </w:style>
  <w:style w:type="paragraph" w:styleId="2">
    <w:name w:val="heading 2"/>
    <w:basedOn w:val="a"/>
    <w:next w:val="a"/>
    <w:link w:val="2Char"/>
    <w:uiPriority w:val="9"/>
    <w:unhideWhenUsed/>
    <w:qFormat/>
    <w:rsid w:val="001918B7"/>
    <w:pPr>
      <w:keepNext/>
      <w:keepLines/>
      <w:spacing w:before="260" w:after="260" w:line="416" w:lineRule="auto"/>
      <w:outlineLvl w:val="1"/>
    </w:pPr>
    <w:rPr>
      <w:rFonts w:ascii="Calibri Light" w:hAnsi="Calibri Light"/>
      <w:b/>
      <w:bCs/>
      <w:spacing w:val="0"/>
      <w:sz w:val="32"/>
      <w:szCs w:val="32"/>
    </w:rPr>
  </w:style>
  <w:style w:type="paragraph" w:styleId="3">
    <w:name w:val="heading 3"/>
    <w:basedOn w:val="a"/>
    <w:next w:val="a"/>
    <w:link w:val="3Char"/>
    <w:autoRedefine/>
    <w:uiPriority w:val="99"/>
    <w:qFormat/>
    <w:rsid w:val="001918B7"/>
    <w:pPr>
      <w:keepNext/>
      <w:keepLines/>
      <w:spacing w:line="360" w:lineRule="auto"/>
      <w:jc w:val="center"/>
      <w:outlineLvl w:val="2"/>
    </w:pPr>
    <w:rPr>
      <w:rFonts w:ascii="宋体" w:eastAsia="黑体" w:hAnsi="宋体"/>
      <w:spacing w:val="0"/>
      <w:sz w:val="28"/>
      <w:szCs w:val="28"/>
      <w:shd w:val="clear" w:color="auto" w:fill="FFFFFF"/>
    </w:rPr>
  </w:style>
  <w:style w:type="paragraph" w:styleId="4">
    <w:name w:val="heading 4"/>
    <w:basedOn w:val="a"/>
    <w:next w:val="a"/>
    <w:link w:val="4Char"/>
    <w:uiPriority w:val="9"/>
    <w:unhideWhenUsed/>
    <w:qFormat/>
    <w:rsid w:val="001918B7"/>
    <w:pPr>
      <w:keepNext/>
      <w:keepLines/>
      <w:spacing w:before="280" w:after="290" w:line="376" w:lineRule="auto"/>
      <w:outlineLvl w:val="3"/>
    </w:pPr>
    <w:rPr>
      <w:rFonts w:ascii="Calibri Light" w:hAnsi="Calibri Light"/>
      <w:b/>
      <w:bCs/>
      <w:spacing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E3A30"/>
    <w:pPr>
      <w:ind w:leftChars="2500" w:left="100"/>
    </w:pPr>
  </w:style>
  <w:style w:type="character" w:customStyle="1" w:styleId="Char">
    <w:name w:val="日期 Char"/>
    <w:basedOn w:val="a0"/>
    <w:link w:val="a3"/>
    <w:uiPriority w:val="99"/>
    <w:semiHidden/>
    <w:rsid w:val="002E3A30"/>
    <w:rPr>
      <w:rFonts w:ascii="Calibri" w:eastAsia="宋体" w:hAnsi="Calibri" w:cs="Times New Roman"/>
      <w:spacing w:val="-10"/>
    </w:rPr>
  </w:style>
  <w:style w:type="paragraph" w:styleId="a4">
    <w:name w:val="Balloon Text"/>
    <w:basedOn w:val="a"/>
    <w:link w:val="Char0"/>
    <w:uiPriority w:val="99"/>
    <w:semiHidden/>
    <w:unhideWhenUsed/>
    <w:rsid w:val="00844BE8"/>
    <w:rPr>
      <w:sz w:val="18"/>
      <w:szCs w:val="18"/>
    </w:rPr>
  </w:style>
  <w:style w:type="character" w:customStyle="1" w:styleId="Char0">
    <w:name w:val="批注框文本 Char"/>
    <w:basedOn w:val="a0"/>
    <w:link w:val="a4"/>
    <w:uiPriority w:val="99"/>
    <w:semiHidden/>
    <w:rsid w:val="00844BE8"/>
    <w:rPr>
      <w:rFonts w:ascii="Calibri" w:eastAsia="宋体" w:hAnsi="Calibri" w:cs="Times New Roman"/>
      <w:spacing w:val="-10"/>
      <w:sz w:val="18"/>
      <w:szCs w:val="18"/>
    </w:rPr>
  </w:style>
  <w:style w:type="paragraph" w:styleId="a5">
    <w:name w:val="header"/>
    <w:basedOn w:val="a"/>
    <w:link w:val="Char1"/>
    <w:uiPriority w:val="99"/>
    <w:unhideWhenUsed/>
    <w:rsid w:val="0043392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433920"/>
    <w:rPr>
      <w:rFonts w:ascii="Calibri" w:eastAsia="宋体" w:hAnsi="Calibri" w:cs="Times New Roman"/>
      <w:spacing w:val="-10"/>
      <w:sz w:val="18"/>
      <w:szCs w:val="18"/>
    </w:rPr>
  </w:style>
  <w:style w:type="paragraph" w:styleId="a6">
    <w:name w:val="footer"/>
    <w:basedOn w:val="a"/>
    <w:link w:val="Char2"/>
    <w:uiPriority w:val="99"/>
    <w:unhideWhenUsed/>
    <w:rsid w:val="00433920"/>
    <w:pPr>
      <w:tabs>
        <w:tab w:val="center" w:pos="4153"/>
        <w:tab w:val="right" w:pos="8306"/>
      </w:tabs>
      <w:snapToGrid w:val="0"/>
      <w:jc w:val="left"/>
    </w:pPr>
    <w:rPr>
      <w:sz w:val="18"/>
      <w:szCs w:val="18"/>
    </w:rPr>
  </w:style>
  <w:style w:type="character" w:customStyle="1" w:styleId="Char2">
    <w:name w:val="页脚 Char"/>
    <w:basedOn w:val="a0"/>
    <w:link w:val="a6"/>
    <w:uiPriority w:val="99"/>
    <w:rsid w:val="00433920"/>
    <w:rPr>
      <w:rFonts w:ascii="Calibri" w:eastAsia="宋体" w:hAnsi="Calibri" w:cs="Times New Roman"/>
      <w:spacing w:val="-10"/>
      <w:sz w:val="18"/>
      <w:szCs w:val="18"/>
    </w:rPr>
  </w:style>
  <w:style w:type="character" w:styleId="a7">
    <w:name w:val="Hyperlink"/>
    <w:uiPriority w:val="99"/>
    <w:unhideWhenUsed/>
    <w:rsid w:val="00622344"/>
    <w:rPr>
      <w:color w:val="0000FF"/>
      <w:u w:val="single"/>
    </w:rPr>
  </w:style>
  <w:style w:type="character" w:customStyle="1" w:styleId="1Char">
    <w:name w:val="标题 1 Char"/>
    <w:basedOn w:val="a0"/>
    <w:link w:val="1"/>
    <w:uiPriority w:val="2"/>
    <w:rsid w:val="001918B7"/>
    <w:rPr>
      <w:rFonts w:ascii="方正小标宋_GBK" w:eastAsia="方正小标宋_GBK" w:hAnsi="Times New Roman" w:cs="Times New Roman"/>
      <w:bCs/>
      <w:kern w:val="44"/>
      <w:sz w:val="44"/>
      <w:szCs w:val="44"/>
      <w:lang w:val="zh-CN"/>
    </w:rPr>
  </w:style>
  <w:style w:type="character" w:customStyle="1" w:styleId="2Char">
    <w:name w:val="标题 2 Char"/>
    <w:basedOn w:val="a0"/>
    <w:link w:val="2"/>
    <w:uiPriority w:val="9"/>
    <w:rsid w:val="001918B7"/>
    <w:rPr>
      <w:rFonts w:ascii="Calibri Light" w:eastAsia="宋体" w:hAnsi="Calibri Light" w:cs="Times New Roman"/>
      <w:b/>
      <w:bCs/>
      <w:sz w:val="32"/>
      <w:szCs w:val="32"/>
    </w:rPr>
  </w:style>
  <w:style w:type="character" w:customStyle="1" w:styleId="3Char">
    <w:name w:val="标题 3 Char"/>
    <w:basedOn w:val="a0"/>
    <w:link w:val="3"/>
    <w:uiPriority w:val="99"/>
    <w:rsid w:val="001918B7"/>
    <w:rPr>
      <w:rFonts w:ascii="宋体" w:eastAsia="黑体" w:hAnsi="宋体" w:cs="Times New Roman"/>
      <w:sz w:val="28"/>
      <w:szCs w:val="28"/>
    </w:rPr>
  </w:style>
  <w:style w:type="character" w:customStyle="1" w:styleId="4Char">
    <w:name w:val="标题 4 Char"/>
    <w:basedOn w:val="a0"/>
    <w:link w:val="4"/>
    <w:uiPriority w:val="9"/>
    <w:rsid w:val="001918B7"/>
    <w:rPr>
      <w:rFonts w:ascii="Calibri Light" w:eastAsia="宋体" w:hAnsi="Calibri Light" w:cs="Times New Roman"/>
      <w:b/>
      <w:bCs/>
      <w:sz w:val="28"/>
      <w:szCs w:val="28"/>
    </w:rPr>
  </w:style>
  <w:style w:type="character" w:styleId="a8">
    <w:name w:val="line number"/>
    <w:basedOn w:val="a0"/>
    <w:uiPriority w:val="99"/>
    <w:semiHidden/>
    <w:unhideWhenUsed/>
    <w:rsid w:val="001918B7"/>
  </w:style>
  <w:style w:type="table" w:styleId="a9">
    <w:name w:val="Table Grid"/>
    <w:basedOn w:val="a1"/>
    <w:uiPriority w:val="39"/>
    <w:rsid w:val="001918B7"/>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1918B7"/>
    <w:pPr>
      <w:ind w:firstLineChars="200" w:firstLine="420"/>
    </w:pPr>
    <w:rPr>
      <w:spacing w:val="0"/>
    </w:rPr>
  </w:style>
  <w:style w:type="paragraph" w:styleId="ab">
    <w:name w:val="Normal (Web)"/>
    <w:basedOn w:val="a"/>
    <w:uiPriority w:val="99"/>
    <w:semiHidden/>
    <w:unhideWhenUsed/>
    <w:rsid w:val="001918B7"/>
    <w:pPr>
      <w:widowControl/>
      <w:spacing w:before="100" w:beforeAutospacing="1" w:after="100" w:afterAutospacing="1"/>
      <w:jc w:val="left"/>
    </w:pPr>
    <w:rPr>
      <w:rFonts w:ascii="宋体" w:hAnsi="宋体" w:cs="宋体"/>
      <w:spacing w:val="0"/>
      <w:kern w:val="0"/>
      <w:sz w:val="24"/>
      <w:szCs w:val="24"/>
    </w:rPr>
  </w:style>
  <w:style w:type="paragraph" w:styleId="ac">
    <w:name w:val="Revision"/>
    <w:hidden/>
    <w:uiPriority w:val="99"/>
    <w:semiHidden/>
    <w:rsid w:val="001918B7"/>
    <w:rPr>
      <w:rFonts w:ascii="Calibri" w:eastAsia="宋体" w:hAnsi="Calibri" w:cs="Times New Roman"/>
    </w:rPr>
  </w:style>
  <w:style w:type="character" w:customStyle="1" w:styleId="95pt">
    <w:name w:val="正文文本 + 9.5 pt"/>
    <w:aliases w:val="间距 0 pt,间距 11 pt,间距 2 pt,间距 7 pt,页眉或页脚 + 15 pt,正文文本 + 10 pt,正文文本 + Batang,9 pt,粗体,正文文本 + MS Mincho,11.5 pt,正文文本 + 9 pt,间距 6 pt,表格标题 (2) + Batang,正文文本 + AngsanaUPC,10 pt"/>
    <w:rsid w:val="001918B7"/>
    <w:rPr>
      <w:rFonts w:ascii="MingLiU" w:eastAsia="MingLiU" w:hAnsi="MingLiU" w:cs="MingLiU"/>
      <w:b w:val="0"/>
      <w:bCs w:val="0"/>
      <w:i w:val="0"/>
      <w:iCs w:val="0"/>
      <w:smallCaps w:val="0"/>
      <w:strike w:val="0"/>
      <w:color w:val="000000"/>
      <w:spacing w:val="10"/>
      <w:w w:val="100"/>
      <w:position w:val="0"/>
      <w:sz w:val="19"/>
      <w:szCs w:val="19"/>
      <w:u w:val="none"/>
      <w:lang w:val="zh-CN"/>
    </w:rPr>
  </w:style>
  <w:style w:type="character" w:styleId="ad">
    <w:name w:val="Placeholder Text"/>
    <w:uiPriority w:val="99"/>
    <w:semiHidden/>
    <w:rsid w:val="001918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13</Pages>
  <Words>749</Words>
  <Characters>4275</Characters>
  <Application>Microsoft Office Word</Application>
  <DocSecurity>0</DocSecurity>
  <Lines>35</Lines>
  <Paragraphs>10</Paragraphs>
  <ScaleCrop>false</ScaleCrop>
  <Company/>
  <LinksUpToDate>false</LinksUpToDate>
  <CharactersWithSpaces>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唐秀红</dc:creator>
  <cp:keywords/>
  <dc:description/>
  <cp:lastModifiedBy>刘晓梅</cp:lastModifiedBy>
  <cp:revision>29</cp:revision>
  <cp:lastPrinted>2019-08-14T08:25:00Z</cp:lastPrinted>
  <dcterms:created xsi:type="dcterms:W3CDTF">2019-08-14T03:10:00Z</dcterms:created>
  <dcterms:modified xsi:type="dcterms:W3CDTF">2019-08-21T01:42:00Z</dcterms:modified>
</cp:coreProperties>
</file>