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30" w:rsidRPr="00980A22" w:rsidRDefault="002E3A30" w:rsidP="00CE3D50">
      <w:pPr>
        <w:spacing w:line="680" w:lineRule="exact"/>
        <w:jc w:val="right"/>
        <w:rPr>
          <w:rFonts w:ascii="Times New Roman" w:eastAsia="黑体" w:hAnsi="Times New Roman"/>
          <w:spacing w:val="0"/>
          <w:sz w:val="32"/>
          <w:szCs w:val="32"/>
        </w:rPr>
      </w:pPr>
    </w:p>
    <w:p w:rsidR="002E3A30" w:rsidRPr="00980A22" w:rsidRDefault="002E3A30" w:rsidP="00CE3D50">
      <w:pPr>
        <w:spacing w:line="680" w:lineRule="exact"/>
        <w:jc w:val="right"/>
        <w:rPr>
          <w:rFonts w:ascii="Times New Roman" w:eastAsia="黑体" w:hAnsi="Times New Roman"/>
          <w:spacing w:val="0"/>
          <w:sz w:val="32"/>
          <w:szCs w:val="32"/>
        </w:rPr>
      </w:pPr>
    </w:p>
    <w:p w:rsidR="002E3A30" w:rsidRPr="00980A22" w:rsidRDefault="002E3A30" w:rsidP="00CE3D50">
      <w:pPr>
        <w:spacing w:line="680" w:lineRule="exact"/>
        <w:jc w:val="right"/>
        <w:rPr>
          <w:rFonts w:ascii="Times New Roman" w:eastAsia="黑体" w:hAnsi="Times New Roman"/>
          <w:spacing w:val="0"/>
          <w:sz w:val="32"/>
          <w:szCs w:val="32"/>
        </w:rPr>
      </w:pPr>
    </w:p>
    <w:p w:rsidR="002E3A30" w:rsidRPr="00980A22" w:rsidRDefault="002E3A30" w:rsidP="00EF7788">
      <w:pPr>
        <w:spacing w:line="500" w:lineRule="exact"/>
        <w:jc w:val="center"/>
        <w:rPr>
          <w:rFonts w:ascii="Times New Roman" w:eastAsia="华文中宋" w:hAnsi="Times New Roman"/>
          <w:color w:val="FF0000"/>
          <w:spacing w:val="20"/>
          <w:w w:val="35"/>
          <w:kern w:val="0"/>
          <w:sz w:val="110"/>
          <w:szCs w:val="110"/>
        </w:rPr>
      </w:pPr>
    </w:p>
    <w:p w:rsidR="002E3A30" w:rsidRPr="00980A22" w:rsidRDefault="002E3A30" w:rsidP="004B4466">
      <w:pPr>
        <w:spacing w:line="600" w:lineRule="exact"/>
        <w:jc w:val="center"/>
        <w:rPr>
          <w:rFonts w:ascii="Times New Roman" w:eastAsia="仿宋_GB2312" w:hAnsi="Times New Roman"/>
          <w:sz w:val="13"/>
          <w:szCs w:val="13"/>
        </w:rPr>
      </w:pPr>
    </w:p>
    <w:p w:rsidR="002E3A30" w:rsidRPr="00980A22" w:rsidRDefault="002E3A30" w:rsidP="004B4466">
      <w:pPr>
        <w:jc w:val="center"/>
        <w:rPr>
          <w:rFonts w:ascii="Times New Roman" w:eastAsia="仿宋_GB2312" w:hAnsi="Times New Roman"/>
          <w:sz w:val="32"/>
          <w:szCs w:val="32"/>
        </w:rPr>
      </w:pPr>
      <w:bookmarkStart w:id="0" w:name="FlowNumberText"/>
      <w:r w:rsidRPr="00980A22">
        <w:rPr>
          <w:rFonts w:ascii="Times New Roman" w:eastAsia="仿宋_GB2312" w:hAnsi="Times New Roman"/>
          <w:sz w:val="32"/>
          <w:szCs w:val="32"/>
        </w:rPr>
        <w:t>科</w:t>
      </w:r>
      <w:r w:rsidR="00F94BE1" w:rsidRPr="00980A22">
        <w:rPr>
          <w:rFonts w:ascii="Times New Roman" w:eastAsia="仿宋_GB2312" w:hAnsi="Times New Roman"/>
          <w:sz w:val="32"/>
          <w:szCs w:val="32"/>
        </w:rPr>
        <w:t>生态</w:t>
      </w:r>
      <w:r w:rsidRPr="00980A22">
        <w:rPr>
          <w:rFonts w:ascii="Times New Roman" w:eastAsia="仿宋_GB2312" w:hAnsi="Times New Roman"/>
          <w:sz w:val="32"/>
          <w:szCs w:val="32"/>
        </w:rPr>
        <w:t>发</w:t>
      </w:r>
      <w:bookmarkEnd w:id="0"/>
      <w:r w:rsidRPr="00980A22">
        <w:rPr>
          <w:rFonts w:ascii="Times New Roman" w:eastAsia="仿宋_GB2312" w:hAnsi="Times New Roman"/>
          <w:sz w:val="32"/>
          <w:szCs w:val="32"/>
        </w:rPr>
        <w:t>〔</w:t>
      </w:r>
      <w:bookmarkStart w:id="1" w:name="year"/>
      <w:r w:rsidRPr="00980A22">
        <w:rPr>
          <w:rFonts w:ascii="Times New Roman" w:eastAsia="仿宋_GB2312" w:hAnsi="Times New Roman"/>
          <w:sz w:val="32"/>
          <w:szCs w:val="32"/>
        </w:rPr>
        <w:t>201</w:t>
      </w:r>
      <w:bookmarkEnd w:id="1"/>
      <w:r w:rsidR="007306AC" w:rsidRPr="00980A22">
        <w:rPr>
          <w:rFonts w:ascii="Times New Roman" w:eastAsia="仿宋_GB2312" w:hAnsi="Times New Roman"/>
          <w:sz w:val="32"/>
          <w:szCs w:val="32"/>
        </w:rPr>
        <w:t>9</w:t>
      </w:r>
      <w:r w:rsidRPr="00980A22">
        <w:rPr>
          <w:rFonts w:ascii="Times New Roman" w:eastAsia="仿宋_GB2312" w:hAnsi="Times New Roman"/>
          <w:sz w:val="32"/>
          <w:szCs w:val="32"/>
        </w:rPr>
        <w:t>〕</w:t>
      </w:r>
      <w:r w:rsidR="0072598F" w:rsidRPr="00980A22">
        <w:rPr>
          <w:rFonts w:ascii="Times New Roman" w:eastAsia="仿宋_GB2312" w:hAnsi="Times New Roman"/>
          <w:sz w:val="32"/>
          <w:szCs w:val="32"/>
        </w:rPr>
        <w:t>4</w:t>
      </w:r>
      <w:r w:rsidR="00CC175F">
        <w:rPr>
          <w:rFonts w:ascii="Times New Roman" w:eastAsia="仿宋_GB2312" w:hAnsi="Times New Roman"/>
          <w:sz w:val="32"/>
          <w:szCs w:val="32"/>
        </w:rPr>
        <w:t>3</w:t>
      </w:r>
      <w:r w:rsidRPr="00980A22">
        <w:rPr>
          <w:rFonts w:ascii="Times New Roman" w:eastAsia="仿宋_GB2312" w:hAnsi="Times New Roman"/>
          <w:sz w:val="32"/>
          <w:szCs w:val="32"/>
        </w:rPr>
        <w:t>号</w:t>
      </w:r>
    </w:p>
    <w:p w:rsidR="004B4466" w:rsidRPr="00980A22" w:rsidRDefault="004B4466" w:rsidP="004B4466">
      <w:pPr>
        <w:rPr>
          <w:rFonts w:ascii="Times New Roman" w:eastAsia="仿宋_GB2312" w:hAnsi="Times New Roman"/>
          <w:sz w:val="32"/>
          <w:szCs w:val="32"/>
        </w:rPr>
      </w:pPr>
    </w:p>
    <w:p w:rsidR="00516E8A" w:rsidRPr="00980A22" w:rsidRDefault="00516E8A" w:rsidP="002E3A30">
      <w:pPr>
        <w:rPr>
          <w:rFonts w:ascii="Times New Roman" w:eastAsia="仿宋_GB2312" w:hAnsi="Times New Roman"/>
          <w:sz w:val="32"/>
          <w:szCs w:val="32"/>
        </w:rPr>
      </w:pPr>
    </w:p>
    <w:p w:rsidR="00AB7CE5" w:rsidRPr="00980A22" w:rsidRDefault="00AB7CE5" w:rsidP="002E3A30">
      <w:pPr>
        <w:rPr>
          <w:rFonts w:ascii="Times New Roman" w:eastAsia="仿宋_GB2312" w:hAnsi="Times New Roman"/>
          <w:sz w:val="32"/>
          <w:szCs w:val="32"/>
        </w:rPr>
      </w:pPr>
    </w:p>
    <w:p w:rsidR="006B5C47" w:rsidRDefault="001918B7" w:rsidP="006B5C47">
      <w:pPr>
        <w:spacing w:line="580" w:lineRule="exact"/>
        <w:jc w:val="center"/>
        <w:rPr>
          <w:rFonts w:ascii="方正小标宋简体" w:eastAsia="方正小标宋简体"/>
          <w:sz w:val="44"/>
          <w:szCs w:val="44"/>
        </w:rPr>
      </w:pPr>
      <w:bookmarkStart w:id="2" w:name="title"/>
      <w:bookmarkStart w:id="3" w:name="archiveTime"/>
      <w:r w:rsidRPr="00980A22">
        <w:rPr>
          <w:rFonts w:ascii="Times New Roman" w:eastAsia="方正小标宋简体" w:hAnsi="Times New Roman"/>
          <w:sz w:val="44"/>
          <w:szCs w:val="44"/>
        </w:rPr>
        <w:t>中科院西北研究院关于</w:t>
      </w:r>
      <w:bookmarkEnd w:id="2"/>
      <w:r w:rsidR="0072598F" w:rsidRPr="00980A22">
        <w:rPr>
          <w:rFonts w:ascii="Times New Roman" w:eastAsia="方正小标宋简体" w:hAnsi="Times New Roman"/>
          <w:sz w:val="44"/>
          <w:szCs w:val="44"/>
        </w:rPr>
        <w:t>修订</w:t>
      </w:r>
      <w:proofErr w:type="gramStart"/>
      <w:r w:rsidR="006B5C47">
        <w:rPr>
          <w:rFonts w:ascii="方正小标宋简体" w:eastAsia="方正小标宋简体" w:hint="eastAsia"/>
          <w:sz w:val="44"/>
          <w:szCs w:val="44"/>
        </w:rPr>
        <w:t>《</w:t>
      </w:r>
      <w:proofErr w:type="gramEnd"/>
      <w:r w:rsidR="006B5C47">
        <w:rPr>
          <w:rFonts w:ascii="方正小标宋简体" w:eastAsia="方正小标宋简体" w:hint="eastAsia"/>
          <w:sz w:val="44"/>
          <w:szCs w:val="44"/>
        </w:rPr>
        <w:t>中国科学院</w:t>
      </w:r>
    </w:p>
    <w:p w:rsidR="006B5C47" w:rsidRDefault="006B5C47" w:rsidP="006B5C47">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西北生态环境资源研究院基本建设项目材料</w:t>
      </w:r>
    </w:p>
    <w:p w:rsidR="006B5C47" w:rsidRPr="00B0600D" w:rsidRDefault="006B5C47" w:rsidP="006B5C47">
      <w:pPr>
        <w:spacing w:line="580" w:lineRule="exact"/>
        <w:jc w:val="center"/>
        <w:rPr>
          <w:rFonts w:ascii="方正小标宋简体" w:eastAsia="方正小标宋简体"/>
          <w:sz w:val="44"/>
          <w:szCs w:val="44"/>
        </w:rPr>
      </w:pPr>
      <w:proofErr w:type="gramStart"/>
      <w:r>
        <w:rPr>
          <w:rFonts w:ascii="方正小标宋简体" w:eastAsia="方正小标宋简体" w:hint="eastAsia"/>
          <w:sz w:val="44"/>
          <w:szCs w:val="44"/>
        </w:rPr>
        <w:t>认质认价</w:t>
      </w:r>
      <w:proofErr w:type="gramEnd"/>
      <w:r>
        <w:rPr>
          <w:rFonts w:ascii="方正小标宋简体" w:eastAsia="方正小标宋简体" w:hint="eastAsia"/>
          <w:sz w:val="44"/>
          <w:szCs w:val="44"/>
        </w:rPr>
        <w:t>管理办法（试行）</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的通知</w:t>
      </w:r>
    </w:p>
    <w:p w:rsidR="001918B7" w:rsidRPr="006B5C47" w:rsidRDefault="001918B7" w:rsidP="0072598F">
      <w:pPr>
        <w:spacing w:line="620" w:lineRule="exact"/>
        <w:jc w:val="center"/>
        <w:rPr>
          <w:rFonts w:ascii="Times New Roman" w:eastAsia="方正小标宋简体" w:hAnsi="Times New Roman"/>
          <w:sz w:val="44"/>
          <w:szCs w:val="44"/>
        </w:rPr>
      </w:pPr>
    </w:p>
    <w:p w:rsidR="008C2398" w:rsidRPr="00980A22" w:rsidRDefault="00FB5CDF" w:rsidP="0072554A">
      <w:pPr>
        <w:spacing w:line="360" w:lineRule="auto"/>
        <w:rPr>
          <w:rFonts w:ascii="Times New Roman" w:eastAsia="仿宋_GB2312" w:hAnsi="Times New Roman"/>
          <w:sz w:val="32"/>
          <w:szCs w:val="32"/>
        </w:rPr>
      </w:pPr>
      <w:r w:rsidRPr="00980A22">
        <w:rPr>
          <w:rFonts w:ascii="Times New Roman" w:eastAsia="仿宋_GB2312" w:hAnsi="Times New Roman"/>
          <w:sz w:val="32"/>
          <w:szCs w:val="32"/>
        </w:rPr>
        <w:t>院属</w:t>
      </w:r>
      <w:r w:rsidR="00AA7378" w:rsidRPr="00980A22">
        <w:rPr>
          <w:rFonts w:ascii="Times New Roman" w:eastAsia="仿宋_GB2312" w:hAnsi="Times New Roman"/>
          <w:sz w:val="32"/>
          <w:szCs w:val="32"/>
        </w:rPr>
        <w:t>各单位、</w:t>
      </w:r>
      <w:r w:rsidRPr="00980A22">
        <w:rPr>
          <w:rFonts w:ascii="Times New Roman" w:eastAsia="仿宋_GB2312" w:hAnsi="Times New Roman"/>
          <w:sz w:val="32"/>
          <w:szCs w:val="32"/>
        </w:rPr>
        <w:t>各部门</w:t>
      </w:r>
      <w:r w:rsidR="008C2398" w:rsidRPr="00980A22">
        <w:rPr>
          <w:rFonts w:ascii="Times New Roman" w:eastAsia="仿宋_GB2312" w:hAnsi="Times New Roman"/>
          <w:sz w:val="32"/>
          <w:szCs w:val="32"/>
        </w:rPr>
        <w:t>：</w:t>
      </w:r>
    </w:p>
    <w:p w:rsidR="00C561FB" w:rsidRPr="00980A22" w:rsidRDefault="006B5C47" w:rsidP="0072554A">
      <w:pPr>
        <w:spacing w:line="360" w:lineRule="auto"/>
        <w:ind w:firstLineChars="200" w:firstLine="600"/>
        <w:rPr>
          <w:rFonts w:ascii="Times New Roman" w:eastAsia="仿宋_GB2312" w:hAnsi="Times New Roman"/>
          <w:color w:val="000000"/>
          <w:kern w:val="0"/>
          <w:sz w:val="32"/>
          <w:szCs w:val="32"/>
        </w:rPr>
      </w:pPr>
      <w:r w:rsidRPr="00317089">
        <w:rPr>
          <w:rFonts w:ascii="仿宋_GB2312" w:eastAsia="仿宋_GB2312" w:hAnsi="华文仿宋" w:hint="eastAsia"/>
          <w:sz w:val="32"/>
          <w:szCs w:val="32"/>
        </w:rPr>
        <w:t>《中国科学院西北生态环境资源研究院基本建设项目材料认质认价管理办法（试行）》</w:t>
      </w:r>
      <w:r w:rsidR="00604A27">
        <w:rPr>
          <w:rFonts w:ascii="Times New Roman" w:eastAsia="仿宋_GB2312" w:hAnsi="Times New Roman" w:hint="eastAsia"/>
          <w:sz w:val="32"/>
          <w:szCs w:val="32"/>
        </w:rPr>
        <w:t>已</w:t>
      </w:r>
      <w:r w:rsidR="00980A22" w:rsidRPr="00980A22">
        <w:rPr>
          <w:rFonts w:ascii="Times New Roman" w:eastAsia="仿宋_GB2312" w:hAnsi="Times New Roman"/>
          <w:sz w:val="32"/>
          <w:szCs w:val="32"/>
        </w:rPr>
        <w:t>经</w:t>
      </w:r>
      <w:r w:rsidR="00980A22" w:rsidRPr="00980A22">
        <w:rPr>
          <w:rFonts w:ascii="Times New Roman" w:eastAsia="仿宋_GB2312" w:hAnsi="Times New Roman"/>
          <w:sz w:val="32"/>
          <w:szCs w:val="32"/>
        </w:rPr>
        <w:t>2019</w:t>
      </w:r>
      <w:r w:rsidR="00980A22" w:rsidRPr="00980A22">
        <w:rPr>
          <w:rFonts w:ascii="Times New Roman" w:eastAsia="仿宋_GB2312" w:hAnsi="Times New Roman"/>
          <w:sz w:val="32"/>
          <w:szCs w:val="32"/>
        </w:rPr>
        <w:t>年</w:t>
      </w:r>
      <w:r w:rsidR="00980A22" w:rsidRPr="00980A22">
        <w:rPr>
          <w:rFonts w:ascii="Times New Roman" w:eastAsia="仿宋_GB2312" w:hAnsi="Times New Roman"/>
          <w:sz w:val="32"/>
          <w:szCs w:val="32"/>
        </w:rPr>
        <w:t>7</w:t>
      </w:r>
      <w:r w:rsidR="00980A22" w:rsidRPr="00980A22">
        <w:rPr>
          <w:rFonts w:ascii="Times New Roman" w:eastAsia="仿宋_GB2312" w:hAnsi="Times New Roman"/>
          <w:sz w:val="32"/>
          <w:szCs w:val="32"/>
        </w:rPr>
        <w:t>月</w:t>
      </w:r>
      <w:r w:rsidR="00980A22" w:rsidRPr="00980A22">
        <w:rPr>
          <w:rFonts w:ascii="Times New Roman" w:eastAsia="仿宋_GB2312" w:hAnsi="Times New Roman"/>
          <w:sz w:val="32"/>
          <w:szCs w:val="32"/>
        </w:rPr>
        <w:t>1</w:t>
      </w:r>
      <w:r w:rsidR="00980A22" w:rsidRPr="00980A22">
        <w:rPr>
          <w:rFonts w:ascii="Times New Roman" w:eastAsia="仿宋_GB2312" w:hAnsi="Times New Roman"/>
          <w:sz w:val="32"/>
          <w:szCs w:val="32"/>
        </w:rPr>
        <w:t>日院长办公会</w:t>
      </w:r>
      <w:r w:rsidR="00604A27">
        <w:rPr>
          <w:rFonts w:ascii="Times New Roman" w:eastAsia="仿宋_GB2312" w:hAnsi="Times New Roman" w:hint="eastAsia"/>
          <w:sz w:val="32"/>
          <w:szCs w:val="32"/>
        </w:rPr>
        <w:t>议</w:t>
      </w:r>
      <w:r w:rsidR="00980A22" w:rsidRPr="00980A22">
        <w:rPr>
          <w:rFonts w:ascii="Times New Roman" w:eastAsia="仿宋_GB2312" w:hAnsi="Times New Roman"/>
          <w:sz w:val="32"/>
          <w:szCs w:val="32"/>
        </w:rPr>
        <w:t>审议修订，现</w:t>
      </w:r>
      <w:r w:rsidR="0072554A">
        <w:rPr>
          <w:rFonts w:ascii="Times New Roman" w:eastAsia="仿宋_GB2312" w:hAnsi="Times New Roman" w:hint="eastAsia"/>
          <w:sz w:val="32"/>
          <w:szCs w:val="32"/>
        </w:rPr>
        <w:t>予</w:t>
      </w:r>
      <w:r w:rsidR="00980A22" w:rsidRPr="00980A22">
        <w:rPr>
          <w:rFonts w:ascii="Times New Roman" w:eastAsia="仿宋_GB2312" w:hAnsi="Times New Roman"/>
          <w:sz w:val="32"/>
          <w:szCs w:val="32"/>
        </w:rPr>
        <w:t>印发，请遵照执行。</w:t>
      </w:r>
      <w:r w:rsidR="0072554A">
        <w:rPr>
          <w:rFonts w:ascii="Times New Roman" w:eastAsia="仿宋_GB2312" w:hAnsi="Times New Roman" w:hint="eastAsia"/>
          <w:sz w:val="32"/>
          <w:szCs w:val="32"/>
        </w:rPr>
        <w:t>原</w:t>
      </w:r>
      <w:r w:rsidRPr="00317089">
        <w:rPr>
          <w:rFonts w:ascii="仿宋_GB2312" w:eastAsia="仿宋_GB2312" w:hAnsi="华文仿宋" w:hint="eastAsia"/>
          <w:sz w:val="32"/>
          <w:szCs w:val="32"/>
        </w:rPr>
        <w:t>《中国科学院西北生态环境资源研究院基本建设项目材料认质认价管理办法（试行）》</w:t>
      </w:r>
      <w:r w:rsidR="00980A22" w:rsidRPr="00980A22">
        <w:rPr>
          <w:rFonts w:ascii="Times New Roman" w:eastAsia="仿宋_GB2312" w:hAnsi="Times New Roman"/>
          <w:sz w:val="32"/>
          <w:szCs w:val="32"/>
        </w:rPr>
        <w:t>（科生态发〔</w:t>
      </w:r>
      <w:r w:rsidR="00980A22" w:rsidRPr="00980A22">
        <w:rPr>
          <w:rFonts w:ascii="Times New Roman" w:eastAsia="仿宋_GB2312" w:hAnsi="Times New Roman"/>
          <w:sz w:val="32"/>
          <w:szCs w:val="32"/>
        </w:rPr>
        <w:t>2017</w:t>
      </w:r>
      <w:r w:rsidR="00980A22" w:rsidRPr="00980A22">
        <w:rPr>
          <w:rFonts w:ascii="Times New Roman" w:eastAsia="仿宋_GB2312" w:hAnsi="Times New Roman"/>
          <w:sz w:val="32"/>
          <w:szCs w:val="32"/>
        </w:rPr>
        <w:t>〕</w:t>
      </w:r>
      <w:r w:rsidR="00980A22" w:rsidRPr="00980A22">
        <w:rPr>
          <w:rFonts w:ascii="Times New Roman" w:eastAsia="仿宋_GB2312" w:hAnsi="Times New Roman"/>
          <w:sz w:val="32"/>
          <w:szCs w:val="32"/>
        </w:rPr>
        <w:t>4</w:t>
      </w:r>
      <w:r w:rsidR="00EF0E22">
        <w:rPr>
          <w:rFonts w:ascii="Times New Roman" w:eastAsia="仿宋_GB2312" w:hAnsi="Times New Roman"/>
          <w:sz w:val="32"/>
          <w:szCs w:val="32"/>
        </w:rPr>
        <w:t>7</w:t>
      </w:r>
      <w:r w:rsidR="00980A22" w:rsidRPr="00980A22">
        <w:rPr>
          <w:rFonts w:ascii="Times New Roman" w:eastAsia="仿宋_GB2312" w:hAnsi="Times New Roman"/>
          <w:sz w:val="32"/>
          <w:szCs w:val="32"/>
        </w:rPr>
        <w:t>号）</w:t>
      </w:r>
      <w:r w:rsidR="00980A22" w:rsidRPr="00980A22">
        <w:rPr>
          <w:rFonts w:ascii="Times New Roman" w:eastAsia="仿宋_GB2312" w:hAnsi="Times New Roman"/>
          <w:color w:val="000000"/>
          <w:kern w:val="0"/>
          <w:sz w:val="32"/>
          <w:szCs w:val="32"/>
        </w:rPr>
        <w:t>同时废止。</w:t>
      </w:r>
    </w:p>
    <w:p w:rsidR="0072554A" w:rsidRPr="0072554A" w:rsidRDefault="0072554A" w:rsidP="00C561FB">
      <w:pPr>
        <w:spacing w:line="520" w:lineRule="exact"/>
        <w:ind w:firstLineChars="200" w:firstLine="603"/>
        <w:rPr>
          <w:rFonts w:ascii="Times New Roman" w:eastAsia="仿宋_GB2312" w:hAnsi="Times New Roman"/>
          <w:b/>
          <w:sz w:val="32"/>
          <w:szCs w:val="32"/>
        </w:rPr>
      </w:pPr>
    </w:p>
    <w:p w:rsidR="00622344" w:rsidRPr="00980A22" w:rsidRDefault="00622344" w:rsidP="00C561FB">
      <w:pPr>
        <w:spacing w:line="660" w:lineRule="exact"/>
        <w:ind w:firstLineChars="900" w:firstLine="2880"/>
        <w:jc w:val="left"/>
        <w:rPr>
          <w:rFonts w:ascii="Times New Roman" w:eastAsia="仿宋_GB2312" w:hAnsi="Times New Roman"/>
          <w:spacing w:val="0"/>
          <w:sz w:val="32"/>
          <w:szCs w:val="32"/>
        </w:rPr>
      </w:pPr>
      <w:r w:rsidRPr="00980A22">
        <w:rPr>
          <w:rFonts w:ascii="Times New Roman" w:eastAsia="仿宋_GB2312" w:hAnsi="Times New Roman"/>
          <w:spacing w:val="0"/>
          <w:sz w:val="32"/>
          <w:szCs w:val="32"/>
        </w:rPr>
        <w:t>中国科学院西北生态环境资源研究院</w:t>
      </w:r>
    </w:p>
    <w:bookmarkEnd w:id="3"/>
    <w:p w:rsidR="00705F98" w:rsidRPr="00980A22" w:rsidRDefault="00610119" w:rsidP="0072554A">
      <w:pPr>
        <w:spacing w:line="360" w:lineRule="auto"/>
        <w:ind w:firstLineChars="1400" w:firstLine="4480"/>
        <w:rPr>
          <w:rFonts w:ascii="Times New Roman" w:eastAsia="仿宋_GB2312" w:hAnsi="Times New Roman"/>
          <w:spacing w:val="0"/>
          <w:sz w:val="32"/>
          <w:szCs w:val="32"/>
        </w:rPr>
      </w:pPr>
      <w:r w:rsidRPr="00980A22">
        <w:rPr>
          <w:rFonts w:ascii="Times New Roman" w:eastAsia="仿宋_GB2312" w:hAnsi="Times New Roman"/>
          <w:spacing w:val="0"/>
          <w:sz w:val="32"/>
          <w:szCs w:val="32"/>
        </w:rPr>
        <w:t>201</w:t>
      </w:r>
      <w:r w:rsidR="007306AC" w:rsidRPr="00980A22">
        <w:rPr>
          <w:rFonts w:ascii="Times New Roman" w:eastAsia="仿宋_GB2312" w:hAnsi="Times New Roman"/>
          <w:spacing w:val="0"/>
          <w:sz w:val="32"/>
          <w:szCs w:val="32"/>
        </w:rPr>
        <w:t>9</w:t>
      </w:r>
      <w:r w:rsidRPr="00980A22">
        <w:rPr>
          <w:rFonts w:ascii="Times New Roman" w:eastAsia="仿宋_GB2312" w:hAnsi="Times New Roman"/>
          <w:spacing w:val="0"/>
          <w:sz w:val="32"/>
          <w:szCs w:val="32"/>
        </w:rPr>
        <w:t>年</w:t>
      </w:r>
      <w:r w:rsidR="00943B33" w:rsidRPr="00980A22">
        <w:rPr>
          <w:rFonts w:ascii="Times New Roman" w:eastAsia="仿宋_GB2312" w:hAnsi="Times New Roman"/>
          <w:spacing w:val="0"/>
          <w:sz w:val="32"/>
          <w:szCs w:val="32"/>
        </w:rPr>
        <w:t>8</w:t>
      </w:r>
      <w:r w:rsidRPr="00980A22">
        <w:rPr>
          <w:rFonts w:ascii="Times New Roman" w:eastAsia="仿宋_GB2312" w:hAnsi="Times New Roman"/>
          <w:spacing w:val="0"/>
          <w:sz w:val="32"/>
          <w:szCs w:val="32"/>
        </w:rPr>
        <w:t>月</w:t>
      </w:r>
      <w:r w:rsidR="00943B33" w:rsidRPr="00980A22">
        <w:rPr>
          <w:rFonts w:ascii="Times New Roman" w:eastAsia="仿宋_GB2312" w:hAnsi="Times New Roman"/>
          <w:spacing w:val="0"/>
          <w:sz w:val="32"/>
          <w:szCs w:val="32"/>
        </w:rPr>
        <w:t>13</w:t>
      </w:r>
      <w:r w:rsidRPr="00980A22">
        <w:rPr>
          <w:rFonts w:ascii="Times New Roman" w:eastAsia="仿宋_GB2312" w:hAnsi="Times New Roman"/>
          <w:spacing w:val="0"/>
          <w:sz w:val="32"/>
          <w:szCs w:val="32"/>
        </w:rPr>
        <w:t>日</w:t>
      </w:r>
    </w:p>
    <w:p w:rsidR="006B5C47" w:rsidRPr="00312287" w:rsidRDefault="006B5C47" w:rsidP="006B5C47">
      <w:pPr>
        <w:spacing w:line="660" w:lineRule="exact"/>
        <w:jc w:val="center"/>
        <w:rPr>
          <w:rFonts w:ascii="方正小标宋简体" w:eastAsia="方正小标宋简体"/>
          <w:sz w:val="44"/>
          <w:szCs w:val="44"/>
        </w:rPr>
      </w:pPr>
      <w:r w:rsidRPr="00312287">
        <w:rPr>
          <w:rFonts w:ascii="方正小标宋简体" w:eastAsia="方正小标宋简体" w:hint="eastAsia"/>
          <w:sz w:val="44"/>
          <w:szCs w:val="44"/>
        </w:rPr>
        <w:lastRenderedPageBreak/>
        <w:t>中国科学院西北生态环境资源研究院</w:t>
      </w:r>
    </w:p>
    <w:p w:rsidR="006B5C47" w:rsidRPr="00312287" w:rsidRDefault="006B5C47" w:rsidP="006B5C47">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基本建设项目</w:t>
      </w:r>
      <w:proofErr w:type="gramStart"/>
      <w:r w:rsidRPr="00312287">
        <w:rPr>
          <w:rFonts w:ascii="方正小标宋简体" w:eastAsia="方正小标宋简体" w:hint="eastAsia"/>
          <w:sz w:val="44"/>
          <w:szCs w:val="44"/>
        </w:rPr>
        <w:t>材料认质认价</w:t>
      </w:r>
      <w:proofErr w:type="gramEnd"/>
      <w:r w:rsidRPr="00312287">
        <w:rPr>
          <w:rFonts w:ascii="方正小标宋简体" w:eastAsia="方正小标宋简体" w:hint="eastAsia"/>
          <w:sz w:val="44"/>
          <w:szCs w:val="44"/>
        </w:rPr>
        <w:t>管理办法（试行）</w:t>
      </w:r>
    </w:p>
    <w:p w:rsidR="006B5C47" w:rsidRPr="00312287" w:rsidRDefault="006B5C47" w:rsidP="006B5C47">
      <w:pPr>
        <w:adjustRightInd w:val="0"/>
        <w:snapToGrid w:val="0"/>
        <w:ind w:firstLineChars="200" w:firstLine="600"/>
        <w:rPr>
          <w:rFonts w:ascii="仿宋_GB2312" w:eastAsia="仿宋_GB2312"/>
          <w:sz w:val="32"/>
          <w:szCs w:val="32"/>
        </w:rPr>
      </w:pPr>
    </w:p>
    <w:p w:rsidR="00EF0E22" w:rsidRPr="00EF0E22" w:rsidRDefault="006B5C47" w:rsidP="0048789F">
      <w:pPr>
        <w:spacing w:line="360" w:lineRule="auto"/>
        <w:ind w:firstLineChars="200" w:firstLine="600"/>
        <w:rPr>
          <w:rFonts w:ascii="仿宋_GB2312" w:eastAsia="仿宋_GB2312" w:hAnsi="宋体"/>
          <w:color w:val="000000" w:themeColor="text1"/>
          <w:sz w:val="32"/>
          <w:szCs w:val="32"/>
        </w:rPr>
      </w:pPr>
      <w:r w:rsidRPr="00404E6E">
        <w:rPr>
          <w:rFonts w:ascii="黑体" w:eastAsia="黑体" w:hAnsi="黑体" w:hint="eastAsia"/>
          <w:bCs/>
          <w:color w:val="000000"/>
          <w:sz w:val="32"/>
          <w:szCs w:val="32"/>
        </w:rPr>
        <w:t>第一条</w:t>
      </w:r>
      <w:r>
        <w:rPr>
          <w:rFonts w:ascii="仿宋_GB2312" w:eastAsia="仿宋_GB2312" w:hAnsi="宋体" w:hint="eastAsia"/>
          <w:b/>
          <w:bCs/>
          <w:color w:val="000000"/>
          <w:sz w:val="32"/>
          <w:szCs w:val="32"/>
        </w:rPr>
        <w:t xml:space="preserve">  </w:t>
      </w:r>
      <w:r w:rsidR="00EF0E22" w:rsidRPr="00EF0E22">
        <w:rPr>
          <w:rFonts w:ascii="仿宋_GB2312" w:eastAsia="仿宋_GB2312" w:hAnsi="宋体" w:hint="eastAsia"/>
          <w:color w:val="000000" w:themeColor="text1"/>
          <w:sz w:val="32"/>
          <w:szCs w:val="32"/>
        </w:rPr>
        <w:t>根据中国科学院西北生态环境资源研究院（简称西北研究院）基本建设项目管理办法，基本建设项目及修缮项目（以下简称“项目”）中涉及到</w:t>
      </w:r>
      <w:proofErr w:type="gramStart"/>
      <w:r w:rsidR="00EF0E22" w:rsidRPr="00EF0E22">
        <w:rPr>
          <w:rFonts w:ascii="仿宋_GB2312" w:eastAsia="仿宋_GB2312" w:hAnsi="宋体" w:hint="eastAsia"/>
          <w:color w:val="000000" w:themeColor="text1"/>
          <w:sz w:val="32"/>
          <w:szCs w:val="32"/>
        </w:rPr>
        <w:t>需要认质认价</w:t>
      </w:r>
      <w:proofErr w:type="gramEnd"/>
      <w:r w:rsidR="00EF0E22" w:rsidRPr="00EF0E22">
        <w:rPr>
          <w:rFonts w:ascii="仿宋_GB2312" w:eastAsia="仿宋_GB2312" w:hAnsi="宋体" w:hint="eastAsia"/>
          <w:color w:val="000000" w:themeColor="text1"/>
          <w:sz w:val="32"/>
          <w:szCs w:val="32"/>
        </w:rPr>
        <w:t>的工程材料均适用本办法。</w:t>
      </w:r>
    </w:p>
    <w:p w:rsidR="006B5C47" w:rsidRPr="00312287" w:rsidRDefault="006B5C47" w:rsidP="0048789F">
      <w:pPr>
        <w:adjustRightInd w:val="0"/>
        <w:snapToGrid w:val="0"/>
        <w:spacing w:line="360" w:lineRule="auto"/>
        <w:ind w:firstLineChars="200" w:firstLine="600"/>
        <w:rPr>
          <w:rFonts w:ascii="仿宋_GB2312" w:eastAsia="仿宋_GB2312" w:hAnsi="宋体"/>
          <w:sz w:val="32"/>
          <w:szCs w:val="32"/>
        </w:rPr>
      </w:pPr>
      <w:r w:rsidRPr="00404E6E">
        <w:rPr>
          <w:rFonts w:ascii="黑体" w:eastAsia="黑体" w:hAnsi="黑体" w:hint="eastAsia"/>
          <w:bCs/>
          <w:color w:val="000000"/>
          <w:sz w:val="32"/>
          <w:szCs w:val="32"/>
        </w:rPr>
        <w:t>第二条</w:t>
      </w:r>
      <w:r w:rsidRPr="00312287">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 xml:space="preserve"> </w:t>
      </w:r>
      <w:proofErr w:type="gramStart"/>
      <w:r>
        <w:rPr>
          <w:rFonts w:ascii="仿宋_GB2312" w:eastAsia="仿宋_GB2312" w:hAnsi="宋体" w:hint="eastAsia"/>
          <w:sz w:val="32"/>
          <w:szCs w:val="32"/>
        </w:rPr>
        <w:t>项目</w:t>
      </w:r>
      <w:r w:rsidRPr="00312287">
        <w:rPr>
          <w:rFonts w:ascii="仿宋_GB2312" w:eastAsia="仿宋_GB2312" w:hAnsi="宋体" w:hint="eastAsia"/>
          <w:sz w:val="32"/>
          <w:szCs w:val="32"/>
        </w:rPr>
        <w:t>认质认价</w:t>
      </w:r>
      <w:proofErr w:type="gramEnd"/>
      <w:r w:rsidRPr="00312287">
        <w:rPr>
          <w:rFonts w:ascii="仿宋_GB2312" w:eastAsia="仿宋_GB2312" w:hAnsi="宋体" w:hint="eastAsia"/>
          <w:sz w:val="32"/>
          <w:szCs w:val="32"/>
        </w:rPr>
        <w:t>材料范围</w:t>
      </w:r>
      <w:r>
        <w:rPr>
          <w:rFonts w:ascii="仿宋_GB2312" w:eastAsia="仿宋_GB2312" w:hAnsi="宋体" w:hint="eastAsia"/>
          <w:sz w:val="32"/>
          <w:szCs w:val="32"/>
        </w:rPr>
        <w:t>：</w:t>
      </w:r>
    </w:p>
    <w:p w:rsidR="006B5C47" w:rsidRPr="00312287" w:rsidRDefault="006B5C47" w:rsidP="0048789F">
      <w:pPr>
        <w:adjustRightInd w:val="0"/>
        <w:snapToGrid w:val="0"/>
        <w:spacing w:line="360" w:lineRule="auto"/>
        <w:ind w:firstLineChars="200" w:firstLine="600"/>
        <w:rPr>
          <w:rFonts w:ascii="仿宋_GB2312" w:eastAsia="仿宋_GB2312" w:hAnsi="宋体"/>
          <w:sz w:val="32"/>
          <w:szCs w:val="32"/>
        </w:rPr>
      </w:pPr>
      <w:r>
        <w:rPr>
          <w:rFonts w:ascii="仿宋_GB2312" w:eastAsia="仿宋_GB2312" w:hAnsi="宋体" w:hint="eastAsia"/>
          <w:sz w:val="32"/>
          <w:szCs w:val="32"/>
        </w:rPr>
        <w:t>（一）</w:t>
      </w:r>
      <w:r w:rsidRPr="00312287">
        <w:rPr>
          <w:rFonts w:ascii="仿宋_GB2312" w:eastAsia="仿宋_GB2312" w:hAnsi="宋体" w:hint="eastAsia"/>
          <w:sz w:val="32"/>
          <w:szCs w:val="32"/>
        </w:rPr>
        <w:t>由</w:t>
      </w:r>
      <w:r>
        <w:rPr>
          <w:rFonts w:ascii="仿宋_GB2312" w:eastAsia="仿宋_GB2312" w:hAnsi="宋体" w:hint="eastAsia"/>
          <w:sz w:val="32"/>
          <w:szCs w:val="32"/>
        </w:rPr>
        <w:t>建设单位</w:t>
      </w:r>
      <w:r w:rsidRPr="00312287">
        <w:rPr>
          <w:rFonts w:ascii="仿宋_GB2312" w:eastAsia="仿宋_GB2312" w:hAnsi="宋体" w:hint="eastAsia"/>
          <w:sz w:val="32"/>
          <w:szCs w:val="32"/>
        </w:rPr>
        <w:t>自行采购的工程材料、器具及设备</w:t>
      </w:r>
      <w:r>
        <w:rPr>
          <w:rFonts w:ascii="仿宋_GB2312" w:eastAsia="仿宋_GB2312" w:hAnsi="宋体" w:hint="eastAsia"/>
          <w:sz w:val="32"/>
          <w:szCs w:val="32"/>
        </w:rPr>
        <w:t>等</w:t>
      </w:r>
      <w:r w:rsidRPr="00312287">
        <w:rPr>
          <w:rFonts w:ascii="仿宋_GB2312" w:eastAsia="仿宋_GB2312" w:hAnsi="宋体" w:hint="eastAsia"/>
          <w:sz w:val="32"/>
          <w:szCs w:val="32"/>
        </w:rPr>
        <w:t>。</w:t>
      </w:r>
    </w:p>
    <w:p w:rsidR="006B5C47" w:rsidRPr="00312287" w:rsidRDefault="006B5C47" w:rsidP="0048789F">
      <w:pPr>
        <w:adjustRightInd w:val="0"/>
        <w:snapToGrid w:val="0"/>
        <w:spacing w:line="360" w:lineRule="auto"/>
        <w:ind w:firstLineChars="200" w:firstLine="600"/>
        <w:rPr>
          <w:rFonts w:ascii="仿宋_GB2312" w:eastAsia="仿宋_GB2312" w:hAnsi="宋体"/>
          <w:sz w:val="32"/>
          <w:szCs w:val="32"/>
        </w:rPr>
      </w:pPr>
      <w:r>
        <w:rPr>
          <w:rFonts w:ascii="仿宋_GB2312" w:eastAsia="仿宋_GB2312" w:hAnsi="宋体" w:hint="eastAsia"/>
          <w:sz w:val="32"/>
          <w:szCs w:val="32"/>
        </w:rPr>
        <w:t>（二）</w:t>
      </w:r>
      <w:r w:rsidRPr="00312287">
        <w:rPr>
          <w:rFonts w:ascii="仿宋_GB2312" w:eastAsia="仿宋_GB2312" w:hAnsi="宋体" w:hint="eastAsia"/>
          <w:sz w:val="32"/>
          <w:szCs w:val="32"/>
        </w:rPr>
        <w:t>招标文件或合同约定中注明暂定价格的工程材料、器具及设备</w:t>
      </w:r>
      <w:r>
        <w:rPr>
          <w:rFonts w:ascii="仿宋_GB2312" w:eastAsia="仿宋_GB2312" w:hAnsi="宋体" w:hint="eastAsia"/>
          <w:sz w:val="32"/>
          <w:szCs w:val="32"/>
        </w:rPr>
        <w:t>等</w:t>
      </w:r>
      <w:r w:rsidRPr="00312287">
        <w:rPr>
          <w:rFonts w:ascii="仿宋_GB2312" w:eastAsia="仿宋_GB2312" w:hAnsi="宋体" w:hint="eastAsia"/>
          <w:sz w:val="32"/>
          <w:szCs w:val="32"/>
        </w:rPr>
        <w:t>。</w:t>
      </w:r>
    </w:p>
    <w:p w:rsidR="006B5C47" w:rsidRPr="00312287" w:rsidRDefault="006B5C47" w:rsidP="0048789F">
      <w:pPr>
        <w:adjustRightInd w:val="0"/>
        <w:snapToGrid w:val="0"/>
        <w:spacing w:line="360" w:lineRule="auto"/>
        <w:ind w:firstLineChars="200" w:firstLine="600"/>
        <w:rPr>
          <w:rFonts w:ascii="仿宋_GB2312" w:eastAsia="仿宋_GB2312" w:hAnsi="宋体"/>
          <w:sz w:val="32"/>
          <w:szCs w:val="32"/>
        </w:rPr>
      </w:pPr>
      <w:r>
        <w:rPr>
          <w:rFonts w:ascii="仿宋_GB2312" w:eastAsia="仿宋_GB2312" w:hAnsi="宋体" w:hint="eastAsia"/>
          <w:sz w:val="32"/>
          <w:szCs w:val="32"/>
        </w:rPr>
        <w:t>（三）</w:t>
      </w:r>
      <w:r w:rsidRPr="009C605C">
        <w:rPr>
          <w:rFonts w:ascii="仿宋_GB2312" w:eastAsia="仿宋_GB2312" w:hAnsi="宋体" w:hint="eastAsia"/>
          <w:sz w:val="32"/>
          <w:szCs w:val="32"/>
        </w:rPr>
        <w:t>由于工程变更产生的需要确定价格的工程材料、器具及设备等。</w:t>
      </w:r>
    </w:p>
    <w:p w:rsidR="006B5C47" w:rsidRDefault="006B5C47" w:rsidP="0048789F">
      <w:pPr>
        <w:adjustRightInd w:val="0"/>
        <w:snapToGrid w:val="0"/>
        <w:spacing w:line="360" w:lineRule="auto"/>
        <w:ind w:firstLineChars="200" w:firstLine="600"/>
        <w:rPr>
          <w:rFonts w:ascii="仿宋_GB2312" w:eastAsia="仿宋_GB2312" w:hAnsi="宋体"/>
          <w:sz w:val="32"/>
          <w:szCs w:val="32"/>
        </w:rPr>
      </w:pPr>
      <w:r w:rsidRPr="00404E6E">
        <w:rPr>
          <w:rFonts w:ascii="黑体" w:eastAsia="黑体" w:hAnsi="黑体" w:hint="eastAsia"/>
          <w:bCs/>
          <w:color w:val="000000"/>
          <w:sz w:val="32"/>
          <w:szCs w:val="32"/>
        </w:rPr>
        <w:t>第三条</w:t>
      </w:r>
      <w:r w:rsidRPr="00312287">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 xml:space="preserve"> </w:t>
      </w:r>
      <w:r>
        <w:rPr>
          <w:rFonts w:ascii="仿宋_GB2312" w:eastAsia="仿宋_GB2312" w:hAnsi="宋体" w:hint="eastAsia"/>
          <w:sz w:val="32"/>
          <w:szCs w:val="32"/>
        </w:rPr>
        <w:t>项目实施单位</w:t>
      </w:r>
      <w:r w:rsidRPr="00312287">
        <w:rPr>
          <w:rFonts w:ascii="仿宋_GB2312" w:eastAsia="仿宋_GB2312" w:hAnsi="宋体" w:hint="eastAsia"/>
          <w:sz w:val="32"/>
          <w:szCs w:val="32"/>
        </w:rPr>
        <w:t>对工程</w:t>
      </w:r>
      <w:proofErr w:type="gramStart"/>
      <w:r w:rsidRPr="00312287">
        <w:rPr>
          <w:rFonts w:ascii="仿宋_GB2312" w:eastAsia="仿宋_GB2312" w:hAnsi="宋体" w:hint="eastAsia"/>
          <w:sz w:val="32"/>
          <w:szCs w:val="32"/>
        </w:rPr>
        <w:t>材料认质认价</w:t>
      </w:r>
      <w:proofErr w:type="gramEnd"/>
      <w:r>
        <w:rPr>
          <w:rFonts w:ascii="仿宋_GB2312" w:eastAsia="仿宋_GB2312" w:hAnsi="宋体" w:hint="eastAsia"/>
          <w:sz w:val="32"/>
          <w:szCs w:val="32"/>
        </w:rPr>
        <w:t>时</w:t>
      </w:r>
      <w:r w:rsidRPr="00312287">
        <w:rPr>
          <w:rFonts w:ascii="仿宋_GB2312" w:eastAsia="仿宋_GB2312" w:hAnsi="宋体" w:hint="eastAsia"/>
          <w:sz w:val="32"/>
          <w:szCs w:val="32"/>
        </w:rPr>
        <w:t>，</w:t>
      </w:r>
      <w:r>
        <w:rPr>
          <w:rFonts w:ascii="仿宋_GB2312" w:eastAsia="仿宋_GB2312" w:hAnsi="宋体" w:hint="eastAsia"/>
          <w:sz w:val="32"/>
          <w:szCs w:val="32"/>
        </w:rPr>
        <w:t>按照以下原则确认：</w:t>
      </w:r>
    </w:p>
    <w:p w:rsidR="006B5C47" w:rsidRDefault="006B5C47" w:rsidP="0048789F">
      <w:pPr>
        <w:adjustRightInd w:val="0"/>
        <w:snapToGrid w:val="0"/>
        <w:spacing w:line="360" w:lineRule="auto"/>
        <w:ind w:firstLineChars="200" w:firstLine="600"/>
        <w:rPr>
          <w:rFonts w:ascii="仿宋_GB2312" w:eastAsia="仿宋_GB2312" w:hAnsi="宋体"/>
          <w:sz w:val="32"/>
          <w:szCs w:val="32"/>
        </w:rPr>
      </w:pPr>
      <w:r>
        <w:rPr>
          <w:rFonts w:ascii="仿宋_GB2312" w:eastAsia="仿宋_GB2312" w:hAnsi="宋体" w:hint="eastAsia"/>
          <w:sz w:val="32"/>
          <w:szCs w:val="32"/>
        </w:rPr>
        <w:t>（一）原投标文件中有相似单价时，按照投标价认价。</w:t>
      </w:r>
    </w:p>
    <w:p w:rsidR="006B5C47" w:rsidRDefault="006B5C47" w:rsidP="0048789F">
      <w:pPr>
        <w:adjustRightInd w:val="0"/>
        <w:snapToGrid w:val="0"/>
        <w:spacing w:line="360" w:lineRule="auto"/>
        <w:ind w:firstLineChars="200" w:firstLine="600"/>
        <w:rPr>
          <w:rFonts w:ascii="仿宋_GB2312" w:eastAsia="仿宋_GB2312" w:hAnsi="宋体"/>
          <w:sz w:val="32"/>
          <w:szCs w:val="32"/>
        </w:rPr>
      </w:pPr>
      <w:r>
        <w:rPr>
          <w:rFonts w:ascii="仿宋_GB2312" w:eastAsia="仿宋_GB2312" w:hAnsi="宋体" w:hint="eastAsia"/>
          <w:sz w:val="32"/>
          <w:szCs w:val="32"/>
        </w:rPr>
        <w:t>（二）原投标文件中无相似单价时，按照定额认价。</w:t>
      </w:r>
    </w:p>
    <w:p w:rsidR="006B5C47" w:rsidRDefault="006B5C47" w:rsidP="0048789F">
      <w:pPr>
        <w:adjustRightInd w:val="0"/>
        <w:snapToGrid w:val="0"/>
        <w:spacing w:line="360" w:lineRule="auto"/>
        <w:ind w:firstLineChars="200" w:firstLine="600"/>
        <w:rPr>
          <w:rFonts w:ascii="仿宋_GB2312" w:eastAsia="仿宋_GB2312" w:hAnsi="宋体"/>
          <w:sz w:val="32"/>
          <w:szCs w:val="32"/>
        </w:rPr>
      </w:pPr>
      <w:r>
        <w:rPr>
          <w:rFonts w:ascii="仿宋_GB2312" w:eastAsia="仿宋_GB2312" w:hAnsi="宋体" w:hint="eastAsia"/>
          <w:sz w:val="32"/>
          <w:szCs w:val="32"/>
        </w:rPr>
        <w:t>（三）定额中无相关价格的，按照工程所在地政府相关部门发布的指导价认价。</w:t>
      </w:r>
    </w:p>
    <w:p w:rsidR="006B5C47" w:rsidRPr="00312287" w:rsidRDefault="006B5C47" w:rsidP="0048789F">
      <w:pPr>
        <w:adjustRightInd w:val="0"/>
        <w:snapToGrid w:val="0"/>
        <w:spacing w:line="360" w:lineRule="auto"/>
        <w:ind w:firstLineChars="200" w:firstLine="600"/>
        <w:rPr>
          <w:rFonts w:ascii="仿宋_GB2312" w:eastAsia="仿宋_GB2312" w:hAnsi="宋体"/>
          <w:sz w:val="32"/>
          <w:szCs w:val="32"/>
        </w:rPr>
      </w:pPr>
      <w:r>
        <w:rPr>
          <w:rFonts w:ascii="仿宋_GB2312" w:eastAsia="仿宋_GB2312" w:hAnsi="宋体" w:hint="eastAsia"/>
          <w:sz w:val="32"/>
          <w:szCs w:val="32"/>
        </w:rPr>
        <w:t>（四）无指导价的，应组织参建各方市场询价后认价。原则上应有国有资产管理处、计划财务处、</w:t>
      </w:r>
      <w:r w:rsidRPr="009C605C">
        <w:rPr>
          <w:rFonts w:ascii="仿宋_GB2312" w:eastAsia="仿宋_GB2312" w:hAnsi="宋体" w:hint="eastAsia"/>
          <w:sz w:val="32"/>
          <w:szCs w:val="32"/>
        </w:rPr>
        <w:t>监察审计</w:t>
      </w:r>
      <w:r>
        <w:rPr>
          <w:rFonts w:ascii="仿宋_GB2312" w:eastAsia="仿宋_GB2312" w:hAnsi="宋体" w:hint="eastAsia"/>
          <w:sz w:val="32"/>
          <w:szCs w:val="32"/>
        </w:rPr>
        <w:t>处</w:t>
      </w:r>
      <w:r w:rsidRPr="009C605C">
        <w:rPr>
          <w:rFonts w:ascii="仿宋_GB2312" w:eastAsia="仿宋_GB2312" w:hAnsi="宋体" w:hint="eastAsia"/>
          <w:sz w:val="32"/>
          <w:szCs w:val="32"/>
        </w:rPr>
        <w:t>参加</w:t>
      </w:r>
      <w:r w:rsidRPr="00312287">
        <w:rPr>
          <w:rFonts w:ascii="仿宋_GB2312" w:eastAsia="仿宋_GB2312" w:hAnsi="宋体" w:hint="eastAsia"/>
          <w:sz w:val="32"/>
          <w:szCs w:val="32"/>
        </w:rPr>
        <w:t>。</w:t>
      </w:r>
    </w:p>
    <w:p w:rsidR="006B5C47" w:rsidRPr="00312287" w:rsidRDefault="006B5C47" w:rsidP="0048789F">
      <w:pPr>
        <w:adjustRightInd w:val="0"/>
        <w:snapToGrid w:val="0"/>
        <w:spacing w:line="360" w:lineRule="auto"/>
        <w:ind w:firstLineChars="200" w:firstLine="600"/>
        <w:rPr>
          <w:rFonts w:ascii="仿宋_GB2312" w:eastAsia="仿宋_GB2312" w:hAnsi="宋体"/>
          <w:sz w:val="32"/>
          <w:szCs w:val="32"/>
        </w:rPr>
      </w:pPr>
      <w:r w:rsidRPr="00404E6E">
        <w:rPr>
          <w:rFonts w:ascii="黑体" w:eastAsia="黑体" w:hAnsi="黑体" w:hint="eastAsia"/>
          <w:bCs/>
          <w:color w:val="000000"/>
          <w:sz w:val="32"/>
          <w:szCs w:val="32"/>
        </w:rPr>
        <w:t>第四条</w:t>
      </w:r>
      <w:r w:rsidRPr="00312287">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 xml:space="preserve"> </w:t>
      </w:r>
      <w:r w:rsidRPr="00312287">
        <w:rPr>
          <w:rFonts w:ascii="仿宋_GB2312" w:eastAsia="仿宋_GB2312" w:hAnsi="宋体" w:hint="eastAsia"/>
          <w:sz w:val="32"/>
          <w:szCs w:val="32"/>
        </w:rPr>
        <w:t>材料采供中，在满足设计要求的前提下，必须坚持质量第一</w:t>
      </w:r>
      <w:r>
        <w:rPr>
          <w:rFonts w:ascii="仿宋_GB2312" w:eastAsia="仿宋_GB2312" w:hAnsi="宋体" w:hint="eastAsia"/>
          <w:sz w:val="32"/>
          <w:szCs w:val="32"/>
        </w:rPr>
        <w:t>、</w:t>
      </w:r>
      <w:r w:rsidRPr="00312287">
        <w:rPr>
          <w:rFonts w:ascii="仿宋_GB2312" w:eastAsia="仿宋_GB2312" w:hAnsi="宋体" w:hint="eastAsia"/>
          <w:sz w:val="32"/>
          <w:szCs w:val="32"/>
        </w:rPr>
        <w:t>价格适宜的原则。同等质量力求价廉，同等价格，选用质</w:t>
      </w:r>
      <w:r w:rsidRPr="00312287">
        <w:rPr>
          <w:rFonts w:ascii="仿宋_GB2312" w:eastAsia="仿宋_GB2312" w:hAnsi="宋体" w:hint="eastAsia"/>
          <w:sz w:val="32"/>
          <w:szCs w:val="32"/>
        </w:rPr>
        <w:lastRenderedPageBreak/>
        <w:t>优产品。</w:t>
      </w:r>
    </w:p>
    <w:p w:rsidR="00EF0E22" w:rsidRPr="00EF0E22" w:rsidRDefault="006B5C47" w:rsidP="0048789F">
      <w:pPr>
        <w:spacing w:line="360" w:lineRule="auto"/>
        <w:ind w:firstLineChars="200" w:firstLine="600"/>
        <w:jc w:val="left"/>
        <w:rPr>
          <w:rFonts w:ascii="仿宋_GB2312" w:eastAsia="仿宋_GB2312" w:hAnsi="华文仿宋"/>
          <w:sz w:val="32"/>
          <w:szCs w:val="32"/>
        </w:rPr>
      </w:pPr>
      <w:r w:rsidRPr="00F626E2">
        <w:rPr>
          <w:rFonts w:ascii="黑体" w:eastAsia="黑体" w:hAnsi="黑体" w:hint="eastAsia"/>
          <w:bCs/>
          <w:sz w:val="32"/>
          <w:szCs w:val="32"/>
        </w:rPr>
        <w:t>第五条</w:t>
      </w:r>
      <w:r w:rsidRPr="00F626E2">
        <w:rPr>
          <w:rFonts w:ascii="仿宋_GB2312" w:eastAsia="仿宋_GB2312" w:hAnsi="宋体" w:hint="eastAsia"/>
          <w:b/>
          <w:bCs/>
          <w:sz w:val="32"/>
          <w:szCs w:val="32"/>
        </w:rPr>
        <w:t xml:space="preserve">  </w:t>
      </w:r>
      <w:proofErr w:type="gramStart"/>
      <w:r w:rsidR="00EF0E22" w:rsidRPr="00EF0E22">
        <w:rPr>
          <w:rFonts w:ascii="仿宋_GB2312" w:eastAsia="仿宋_GB2312" w:hAnsi="华文仿宋" w:hint="eastAsia"/>
          <w:sz w:val="32"/>
          <w:szCs w:val="32"/>
        </w:rPr>
        <w:t>需要认质认价</w:t>
      </w:r>
      <w:proofErr w:type="gramEnd"/>
      <w:r w:rsidR="00EF0E22" w:rsidRPr="00EF0E22">
        <w:rPr>
          <w:rFonts w:ascii="仿宋_GB2312" w:eastAsia="仿宋_GB2312" w:hAnsi="华文仿宋" w:hint="eastAsia"/>
          <w:sz w:val="32"/>
          <w:szCs w:val="32"/>
        </w:rPr>
        <w:t>的材料，其供货商可由建设单位或施工单位提出。</w:t>
      </w:r>
    </w:p>
    <w:p w:rsidR="006B5C47" w:rsidRPr="00312287" w:rsidRDefault="006B5C47" w:rsidP="0048789F">
      <w:pPr>
        <w:adjustRightInd w:val="0"/>
        <w:snapToGrid w:val="0"/>
        <w:spacing w:line="360" w:lineRule="auto"/>
        <w:ind w:firstLineChars="200" w:firstLine="600"/>
        <w:rPr>
          <w:rFonts w:ascii="仿宋_GB2312" w:eastAsia="仿宋_GB2312" w:hAnsi="宋体"/>
          <w:sz w:val="32"/>
          <w:szCs w:val="32"/>
        </w:rPr>
      </w:pPr>
      <w:r w:rsidRPr="00F626E2">
        <w:rPr>
          <w:rFonts w:ascii="黑体" w:eastAsia="黑体" w:hAnsi="黑体" w:hint="eastAsia"/>
          <w:bCs/>
          <w:sz w:val="32"/>
          <w:szCs w:val="32"/>
        </w:rPr>
        <w:t>第六条</w:t>
      </w:r>
      <w:r w:rsidRPr="00F626E2">
        <w:rPr>
          <w:rFonts w:ascii="仿宋_GB2312" w:eastAsia="仿宋_GB2312" w:hAnsi="宋体" w:hint="eastAsia"/>
          <w:sz w:val="32"/>
          <w:szCs w:val="32"/>
        </w:rPr>
        <w:t xml:space="preserve">  施工单位申报材料时，必须提前14天，申报器械及小型设备时</w:t>
      </w:r>
      <w:r w:rsidRPr="00312287">
        <w:rPr>
          <w:rFonts w:ascii="仿宋_GB2312" w:eastAsia="仿宋_GB2312" w:hAnsi="宋体" w:hint="eastAsia"/>
          <w:sz w:val="32"/>
          <w:szCs w:val="32"/>
        </w:rPr>
        <w:t>，必须提前</w:t>
      </w:r>
      <w:r>
        <w:rPr>
          <w:rFonts w:ascii="仿宋_GB2312" w:eastAsia="仿宋_GB2312" w:hAnsi="宋体" w:hint="eastAsia"/>
          <w:sz w:val="32"/>
          <w:szCs w:val="32"/>
        </w:rPr>
        <w:t>28天</w:t>
      </w:r>
      <w:r w:rsidRPr="00312287">
        <w:rPr>
          <w:rFonts w:ascii="仿宋_GB2312" w:eastAsia="仿宋_GB2312" w:hAnsi="宋体" w:hint="eastAsia"/>
          <w:sz w:val="32"/>
          <w:szCs w:val="32"/>
        </w:rPr>
        <w:t>，以便建设单位考察、调研</w:t>
      </w:r>
      <w:r>
        <w:rPr>
          <w:rFonts w:ascii="仿宋_GB2312" w:eastAsia="仿宋_GB2312" w:hAnsi="宋体" w:hint="eastAsia"/>
          <w:sz w:val="32"/>
          <w:szCs w:val="32"/>
        </w:rPr>
        <w:t>，</w:t>
      </w:r>
      <w:proofErr w:type="gramStart"/>
      <w:r>
        <w:rPr>
          <w:rFonts w:ascii="仿宋_GB2312" w:eastAsia="仿宋_GB2312" w:hAnsi="宋体" w:hint="eastAsia"/>
          <w:sz w:val="32"/>
          <w:szCs w:val="32"/>
        </w:rPr>
        <w:t>未</w:t>
      </w:r>
      <w:r w:rsidRPr="00312287">
        <w:rPr>
          <w:rFonts w:ascii="仿宋_GB2312" w:eastAsia="仿宋_GB2312" w:hAnsi="宋体" w:hint="eastAsia"/>
          <w:sz w:val="32"/>
          <w:szCs w:val="32"/>
        </w:rPr>
        <w:t>经认质认价</w:t>
      </w:r>
      <w:proofErr w:type="gramEnd"/>
      <w:r w:rsidRPr="00312287">
        <w:rPr>
          <w:rFonts w:ascii="仿宋_GB2312" w:eastAsia="仿宋_GB2312" w:hAnsi="宋体" w:hint="eastAsia"/>
          <w:sz w:val="32"/>
          <w:szCs w:val="32"/>
        </w:rPr>
        <w:t>的材料不得</w:t>
      </w:r>
      <w:r>
        <w:rPr>
          <w:rFonts w:ascii="仿宋_GB2312" w:eastAsia="仿宋_GB2312" w:hAnsi="宋体" w:hint="eastAsia"/>
          <w:sz w:val="32"/>
          <w:szCs w:val="32"/>
        </w:rPr>
        <w:t>用于项目</w:t>
      </w:r>
      <w:r w:rsidRPr="00312287">
        <w:rPr>
          <w:rFonts w:ascii="仿宋_GB2312" w:eastAsia="仿宋_GB2312" w:hAnsi="宋体" w:hint="eastAsia"/>
          <w:sz w:val="32"/>
          <w:szCs w:val="32"/>
        </w:rPr>
        <w:t>。</w:t>
      </w:r>
    </w:p>
    <w:p w:rsidR="006B5C47" w:rsidRPr="00312287" w:rsidRDefault="006B5C47" w:rsidP="0048789F">
      <w:pPr>
        <w:adjustRightInd w:val="0"/>
        <w:snapToGrid w:val="0"/>
        <w:spacing w:line="360" w:lineRule="auto"/>
        <w:ind w:firstLineChars="200" w:firstLine="600"/>
        <w:rPr>
          <w:rFonts w:ascii="仿宋_GB2312" w:eastAsia="仿宋_GB2312" w:hAnsi="宋体"/>
          <w:sz w:val="32"/>
          <w:szCs w:val="32"/>
        </w:rPr>
      </w:pPr>
      <w:r w:rsidRPr="00404E6E">
        <w:rPr>
          <w:rFonts w:ascii="黑体" w:eastAsia="黑体" w:hAnsi="黑体" w:hint="eastAsia"/>
          <w:bCs/>
          <w:color w:val="000000"/>
          <w:sz w:val="32"/>
          <w:szCs w:val="32"/>
        </w:rPr>
        <w:t>第七条</w:t>
      </w:r>
      <w:r w:rsidRPr="00312287">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 xml:space="preserve"> </w:t>
      </w:r>
      <w:r w:rsidRPr="00312287">
        <w:rPr>
          <w:rFonts w:ascii="仿宋_GB2312" w:eastAsia="仿宋_GB2312" w:hAnsi="宋体" w:hint="eastAsia"/>
          <w:sz w:val="32"/>
          <w:szCs w:val="32"/>
        </w:rPr>
        <w:t>在</w:t>
      </w:r>
      <w:r>
        <w:rPr>
          <w:rFonts w:ascii="仿宋_GB2312" w:eastAsia="仿宋_GB2312" w:hAnsi="宋体" w:hint="eastAsia"/>
          <w:sz w:val="32"/>
          <w:szCs w:val="32"/>
        </w:rPr>
        <w:t>确定</w:t>
      </w:r>
      <w:r w:rsidRPr="00312287">
        <w:rPr>
          <w:rFonts w:ascii="仿宋_GB2312" w:eastAsia="仿宋_GB2312" w:hAnsi="宋体" w:hint="eastAsia"/>
          <w:sz w:val="32"/>
          <w:szCs w:val="32"/>
        </w:rPr>
        <w:t>供货</w:t>
      </w:r>
      <w:r>
        <w:rPr>
          <w:rFonts w:ascii="仿宋_GB2312" w:eastAsia="仿宋_GB2312" w:hAnsi="宋体" w:hint="eastAsia"/>
          <w:sz w:val="32"/>
          <w:szCs w:val="32"/>
        </w:rPr>
        <w:t>商</w:t>
      </w:r>
      <w:r w:rsidRPr="00312287">
        <w:rPr>
          <w:rFonts w:ascii="仿宋_GB2312" w:eastAsia="仿宋_GB2312" w:hAnsi="宋体" w:hint="eastAsia"/>
          <w:sz w:val="32"/>
          <w:szCs w:val="32"/>
        </w:rPr>
        <w:t>和材料价格后，应及时填写“认质认价单”并转送监理单位、施工单位，以作为监理和结算的依据。</w:t>
      </w:r>
    </w:p>
    <w:p w:rsidR="006B5C47" w:rsidRPr="00312287" w:rsidRDefault="006B5C47" w:rsidP="0048789F">
      <w:pPr>
        <w:adjustRightInd w:val="0"/>
        <w:snapToGrid w:val="0"/>
        <w:spacing w:line="360" w:lineRule="auto"/>
        <w:ind w:firstLineChars="200" w:firstLine="600"/>
        <w:rPr>
          <w:rFonts w:ascii="仿宋_GB2312" w:eastAsia="仿宋_GB2312" w:hAnsi="宋体"/>
          <w:sz w:val="32"/>
          <w:szCs w:val="32"/>
        </w:rPr>
      </w:pPr>
      <w:r w:rsidRPr="00404E6E">
        <w:rPr>
          <w:rFonts w:ascii="黑体" w:eastAsia="黑体" w:hAnsi="黑体" w:hint="eastAsia"/>
          <w:bCs/>
          <w:color w:val="000000"/>
          <w:sz w:val="32"/>
          <w:szCs w:val="32"/>
        </w:rPr>
        <w:t>第八条</w:t>
      </w:r>
      <w:r w:rsidRPr="00312287">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 xml:space="preserve"> </w:t>
      </w:r>
      <w:r w:rsidRPr="00312287">
        <w:rPr>
          <w:rFonts w:ascii="仿宋_GB2312" w:eastAsia="仿宋_GB2312" w:hAnsi="宋体" w:hint="eastAsia"/>
          <w:sz w:val="32"/>
          <w:szCs w:val="32"/>
        </w:rPr>
        <w:t>施工单位接到“认质认价单”后，必须严格按照</w:t>
      </w:r>
      <w:r>
        <w:rPr>
          <w:rFonts w:ascii="仿宋_GB2312" w:eastAsia="仿宋_GB2312" w:hAnsi="宋体" w:hint="eastAsia"/>
          <w:sz w:val="32"/>
          <w:szCs w:val="32"/>
        </w:rPr>
        <w:t>其</w:t>
      </w:r>
      <w:r w:rsidRPr="00312287">
        <w:rPr>
          <w:rFonts w:ascii="仿宋_GB2312" w:eastAsia="仿宋_GB2312" w:hAnsi="宋体" w:hint="eastAsia"/>
          <w:sz w:val="32"/>
          <w:szCs w:val="32"/>
        </w:rPr>
        <w:t>确定的供货</w:t>
      </w:r>
      <w:r>
        <w:rPr>
          <w:rFonts w:ascii="仿宋_GB2312" w:eastAsia="仿宋_GB2312" w:hAnsi="宋体" w:hint="eastAsia"/>
          <w:sz w:val="32"/>
          <w:szCs w:val="32"/>
        </w:rPr>
        <w:t>商</w:t>
      </w:r>
      <w:r w:rsidRPr="00312287">
        <w:rPr>
          <w:rFonts w:ascii="仿宋_GB2312" w:eastAsia="仿宋_GB2312" w:hAnsi="宋体" w:hint="eastAsia"/>
          <w:sz w:val="32"/>
          <w:szCs w:val="32"/>
        </w:rPr>
        <w:t>、品牌进行订货、采购，不得私自降低质量标准和技术要求</w:t>
      </w:r>
      <w:r>
        <w:rPr>
          <w:rFonts w:ascii="仿宋_GB2312" w:eastAsia="仿宋_GB2312" w:hAnsi="宋体" w:hint="eastAsia"/>
          <w:sz w:val="32"/>
          <w:szCs w:val="32"/>
        </w:rPr>
        <w:t>，</w:t>
      </w:r>
      <w:r w:rsidRPr="00312287">
        <w:rPr>
          <w:rFonts w:ascii="仿宋_GB2312" w:eastAsia="仿宋_GB2312" w:hAnsi="宋体" w:hint="eastAsia"/>
          <w:sz w:val="32"/>
          <w:szCs w:val="32"/>
        </w:rPr>
        <w:t>不得压价。</w:t>
      </w:r>
      <w:r>
        <w:rPr>
          <w:rFonts w:ascii="仿宋_GB2312" w:eastAsia="仿宋_GB2312" w:hAnsi="宋体" w:hint="eastAsia"/>
          <w:sz w:val="32"/>
          <w:szCs w:val="32"/>
        </w:rPr>
        <w:t>现场代表</w:t>
      </w:r>
      <w:r w:rsidRPr="00312287">
        <w:rPr>
          <w:rFonts w:ascii="仿宋_GB2312" w:eastAsia="仿宋_GB2312" w:hAnsi="宋体" w:hint="eastAsia"/>
          <w:sz w:val="32"/>
          <w:szCs w:val="32"/>
        </w:rPr>
        <w:t>和监理</w:t>
      </w:r>
      <w:r>
        <w:rPr>
          <w:rFonts w:ascii="仿宋_GB2312" w:eastAsia="仿宋_GB2312" w:hAnsi="宋体" w:hint="eastAsia"/>
          <w:sz w:val="32"/>
          <w:szCs w:val="32"/>
        </w:rPr>
        <w:t>人员</w:t>
      </w:r>
      <w:r w:rsidRPr="00312287">
        <w:rPr>
          <w:rFonts w:ascii="仿宋_GB2312" w:eastAsia="仿宋_GB2312" w:hAnsi="宋体" w:hint="eastAsia"/>
          <w:sz w:val="32"/>
          <w:szCs w:val="32"/>
        </w:rPr>
        <w:t>应严格按“认质认价单”内容对所有材料、器械进行验收，把好材料入场关，如发现问题，应及时处理。凡监理单位违背上述规定，造成质量事故</w:t>
      </w:r>
      <w:r>
        <w:rPr>
          <w:rFonts w:ascii="仿宋_GB2312" w:eastAsia="仿宋_GB2312" w:hAnsi="宋体" w:hint="eastAsia"/>
          <w:sz w:val="32"/>
          <w:szCs w:val="32"/>
        </w:rPr>
        <w:t>或</w:t>
      </w:r>
      <w:r w:rsidRPr="00312287">
        <w:rPr>
          <w:rFonts w:ascii="仿宋_GB2312" w:eastAsia="仿宋_GB2312" w:hAnsi="宋体" w:hint="eastAsia"/>
          <w:sz w:val="32"/>
          <w:szCs w:val="32"/>
        </w:rPr>
        <w:t>工程隐患等一切损失，由</w:t>
      </w:r>
      <w:r>
        <w:rPr>
          <w:rFonts w:ascii="仿宋_GB2312" w:eastAsia="仿宋_GB2312" w:hAnsi="宋体" w:hint="eastAsia"/>
          <w:sz w:val="32"/>
          <w:szCs w:val="32"/>
        </w:rPr>
        <w:t>其与</w:t>
      </w:r>
      <w:r w:rsidRPr="00312287">
        <w:rPr>
          <w:rFonts w:ascii="仿宋_GB2312" w:eastAsia="仿宋_GB2312" w:hAnsi="宋体" w:hint="eastAsia"/>
          <w:sz w:val="32"/>
          <w:szCs w:val="32"/>
        </w:rPr>
        <w:t>施工单位负责。</w:t>
      </w:r>
    </w:p>
    <w:p w:rsidR="006B5C47" w:rsidRDefault="006B5C47" w:rsidP="0048789F">
      <w:pPr>
        <w:adjustRightInd w:val="0"/>
        <w:snapToGrid w:val="0"/>
        <w:spacing w:line="360" w:lineRule="auto"/>
        <w:ind w:firstLineChars="200" w:firstLine="600"/>
        <w:rPr>
          <w:rFonts w:ascii="仿宋_GB2312" w:eastAsia="仿宋_GB2312" w:hAnsi="宋体"/>
          <w:sz w:val="32"/>
          <w:szCs w:val="32"/>
        </w:rPr>
      </w:pPr>
      <w:r w:rsidRPr="00404E6E">
        <w:rPr>
          <w:rFonts w:ascii="黑体" w:eastAsia="黑体" w:hAnsi="黑体" w:hint="eastAsia"/>
          <w:bCs/>
          <w:color w:val="000000"/>
          <w:sz w:val="32"/>
          <w:szCs w:val="32"/>
        </w:rPr>
        <w:t>第九条</w:t>
      </w:r>
      <w:r w:rsidRPr="00312287">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 xml:space="preserve"> </w:t>
      </w:r>
      <w:r w:rsidRPr="00312287">
        <w:rPr>
          <w:rFonts w:ascii="仿宋_GB2312" w:eastAsia="仿宋_GB2312" w:hAnsi="宋体" w:hint="eastAsia"/>
          <w:sz w:val="32"/>
          <w:szCs w:val="32"/>
        </w:rPr>
        <w:t>在实际操作执行中，如遇到超出以上</w:t>
      </w:r>
      <w:r>
        <w:rPr>
          <w:rFonts w:ascii="仿宋_GB2312" w:eastAsia="仿宋_GB2312" w:hAnsi="宋体" w:hint="eastAsia"/>
          <w:sz w:val="32"/>
          <w:szCs w:val="32"/>
        </w:rPr>
        <w:t>条款</w:t>
      </w:r>
      <w:r w:rsidRPr="00312287">
        <w:rPr>
          <w:rFonts w:ascii="仿宋_GB2312" w:eastAsia="仿宋_GB2312" w:hAnsi="宋体" w:hint="eastAsia"/>
          <w:sz w:val="32"/>
          <w:szCs w:val="32"/>
        </w:rPr>
        <w:t>涵盖范围</w:t>
      </w:r>
      <w:r>
        <w:rPr>
          <w:rFonts w:ascii="仿宋_GB2312" w:eastAsia="仿宋_GB2312" w:hAnsi="宋体" w:hint="eastAsia"/>
          <w:sz w:val="32"/>
          <w:szCs w:val="32"/>
        </w:rPr>
        <w:t>的</w:t>
      </w:r>
      <w:r w:rsidRPr="00312287">
        <w:rPr>
          <w:rFonts w:ascii="仿宋_GB2312" w:eastAsia="仿宋_GB2312" w:hAnsi="宋体" w:hint="eastAsia"/>
          <w:sz w:val="32"/>
          <w:szCs w:val="32"/>
        </w:rPr>
        <w:t>问题时，由有关方面共同协商解决。</w:t>
      </w:r>
    </w:p>
    <w:p w:rsidR="006B5C47" w:rsidRPr="00980A22" w:rsidRDefault="006B5C47" w:rsidP="0048789F">
      <w:pPr>
        <w:adjustRightInd w:val="0"/>
        <w:snapToGrid w:val="0"/>
        <w:spacing w:line="360" w:lineRule="auto"/>
        <w:ind w:firstLineChars="200" w:firstLine="600"/>
        <w:rPr>
          <w:rFonts w:ascii="Times New Roman" w:eastAsia="仿宋_GB2312" w:hAnsi="Times New Roman"/>
          <w:sz w:val="32"/>
          <w:szCs w:val="32"/>
        </w:rPr>
      </w:pPr>
      <w:r w:rsidRPr="004F1334">
        <w:rPr>
          <w:rFonts w:ascii="黑体" w:eastAsia="黑体" w:hAnsi="黑体" w:hint="eastAsia"/>
          <w:sz w:val="32"/>
          <w:szCs w:val="32"/>
        </w:rPr>
        <w:t>第</w:t>
      </w:r>
      <w:r>
        <w:rPr>
          <w:rFonts w:ascii="黑体" w:eastAsia="黑体" w:hAnsi="黑体" w:hint="eastAsia"/>
          <w:sz w:val="32"/>
          <w:szCs w:val="32"/>
        </w:rPr>
        <w:t>十</w:t>
      </w:r>
      <w:r w:rsidRPr="004F1334">
        <w:rPr>
          <w:rFonts w:ascii="黑体" w:eastAsia="黑体" w:hAnsi="黑体" w:hint="eastAsia"/>
          <w:sz w:val="32"/>
          <w:szCs w:val="32"/>
        </w:rPr>
        <w:t>条</w:t>
      </w:r>
      <w:r>
        <w:rPr>
          <w:rFonts w:ascii="黑体" w:eastAsia="黑体" w:hAnsi="黑体" w:cs="宋体" w:hint="eastAsia"/>
          <w:color w:val="292929"/>
          <w:spacing w:val="0"/>
          <w:kern w:val="0"/>
          <w:sz w:val="32"/>
          <w:szCs w:val="32"/>
        </w:rPr>
        <w:t xml:space="preserve">  </w:t>
      </w:r>
      <w:r w:rsidRPr="003C2FE4">
        <w:rPr>
          <w:rFonts w:ascii="Times New Roman" w:eastAsia="仿宋_GB2312" w:hAnsi="Times New Roman" w:hint="eastAsia"/>
          <w:sz w:val="32"/>
          <w:szCs w:val="32"/>
        </w:rPr>
        <w:t>本办法</w:t>
      </w:r>
      <w:r>
        <w:rPr>
          <w:rFonts w:ascii="Times New Roman" w:eastAsia="仿宋_GB2312" w:hAnsi="Times New Roman" w:hint="eastAsia"/>
          <w:sz w:val="32"/>
          <w:szCs w:val="32"/>
        </w:rPr>
        <w:t>适用</w:t>
      </w:r>
      <w:r>
        <w:rPr>
          <w:rFonts w:ascii="Times New Roman" w:eastAsia="仿宋_GB2312" w:hAnsi="Times New Roman"/>
          <w:sz w:val="32"/>
          <w:szCs w:val="32"/>
        </w:rPr>
        <w:t>于西北研究院本部，</w:t>
      </w:r>
      <w:r w:rsidRPr="00980A22">
        <w:rPr>
          <w:rFonts w:ascii="Times New Roman" w:eastAsia="仿宋_GB2312" w:hAnsi="Times New Roman"/>
          <w:sz w:val="32"/>
          <w:szCs w:val="32"/>
        </w:rPr>
        <w:t>青海盐湖研究所和西北高原生物研究所</w:t>
      </w:r>
      <w:r w:rsidRPr="00980A22">
        <w:rPr>
          <w:rFonts w:ascii="Times New Roman" w:eastAsia="仿宋_GB2312" w:hAnsi="Times New Roman"/>
          <w:color w:val="000000"/>
          <w:sz w:val="32"/>
          <w:szCs w:val="32"/>
        </w:rPr>
        <w:t>可自行制定管理办法，也可参照本办法执行。</w:t>
      </w:r>
    </w:p>
    <w:p w:rsidR="006B5C47" w:rsidRPr="00D7590D" w:rsidRDefault="006B5C47" w:rsidP="0048789F">
      <w:pPr>
        <w:spacing w:line="360" w:lineRule="auto"/>
        <w:ind w:firstLineChars="200" w:firstLine="600"/>
        <w:rPr>
          <w:rFonts w:ascii="仿宋_GB2312" w:eastAsia="仿宋_GB2312"/>
          <w:sz w:val="32"/>
          <w:szCs w:val="32"/>
        </w:rPr>
      </w:pPr>
      <w:r w:rsidRPr="00D7590D">
        <w:rPr>
          <w:rFonts w:ascii="黑体" w:eastAsia="黑体" w:hAnsi="黑体" w:hint="eastAsia"/>
          <w:sz w:val="32"/>
          <w:szCs w:val="32"/>
        </w:rPr>
        <w:t>第</w:t>
      </w:r>
      <w:r w:rsidRPr="00404E6E">
        <w:rPr>
          <w:rFonts w:ascii="黑体" w:eastAsia="黑体" w:hAnsi="黑体" w:hint="eastAsia"/>
          <w:bCs/>
          <w:color w:val="000000"/>
          <w:sz w:val="32"/>
          <w:szCs w:val="32"/>
        </w:rPr>
        <w:t>十</w:t>
      </w:r>
      <w:r>
        <w:rPr>
          <w:rFonts w:ascii="黑体" w:eastAsia="黑体" w:hAnsi="黑体" w:hint="eastAsia"/>
          <w:bCs/>
          <w:color w:val="000000"/>
          <w:sz w:val="32"/>
          <w:szCs w:val="32"/>
        </w:rPr>
        <w:t>一</w:t>
      </w:r>
      <w:r w:rsidRPr="00D7590D">
        <w:rPr>
          <w:rFonts w:ascii="黑体" w:eastAsia="黑体" w:hAnsi="黑体" w:hint="eastAsia"/>
          <w:sz w:val="32"/>
          <w:szCs w:val="32"/>
        </w:rPr>
        <w:t>条</w:t>
      </w:r>
      <w:r w:rsidRPr="00BE1601">
        <w:rPr>
          <w:rFonts w:ascii="仿宋_GB2312" w:eastAsia="仿宋_GB2312" w:hAnsi="宋体" w:hint="eastAsia"/>
          <w:sz w:val="32"/>
          <w:szCs w:val="32"/>
        </w:rPr>
        <w:t xml:space="preserve">  本办法由西北研究院国有资产管理处负责解释。</w:t>
      </w:r>
    </w:p>
    <w:p w:rsidR="000A216C" w:rsidRPr="00980A22" w:rsidRDefault="006B5C47" w:rsidP="0048789F">
      <w:pPr>
        <w:spacing w:line="360" w:lineRule="auto"/>
        <w:ind w:firstLineChars="200" w:firstLine="600"/>
        <w:rPr>
          <w:rFonts w:ascii="Times New Roman" w:eastAsia="仿宋_GB2312" w:hAnsi="Times New Roman"/>
          <w:spacing w:val="0"/>
          <w:sz w:val="32"/>
          <w:szCs w:val="32"/>
        </w:rPr>
      </w:pPr>
      <w:r w:rsidRPr="00E2538C">
        <w:rPr>
          <w:rFonts w:ascii="黑体" w:eastAsia="黑体" w:hAnsi="黑体"/>
          <w:bCs/>
          <w:color w:val="000000"/>
          <w:sz w:val="32"/>
          <w:szCs w:val="32"/>
        </w:rPr>
        <w:t>第十</w:t>
      </w:r>
      <w:r>
        <w:rPr>
          <w:rFonts w:ascii="黑体" w:eastAsia="黑体" w:hAnsi="黑体" w:hint="eastAsia"/>
          <w:sz w:val="32"/>
          <w:szCs w:val="32"/>
        </w:rPr>
        <w:t>二</w:t>
      </w:r>
      <w:r w:rsidRPr="00E2538C">
        <w:rPr>
          <w:rFonts w:ascii="黑体" w:eastAsia="黑体" w:hAnsi="黑体"/>
          <w:bCs/>
          <w:color w:val="000000"/>
          <w:sz w:val="32"/>
          <w:szCs w:val="32"/>
        </w:rPr>
        <w:t>条</w:t>
      </w:r>
      <w:r w:rsidRPr="00E2538C">
        <w:rPr>
          <w:rFonts w:ascii="仿宋_GB2312" w:eastAsia="仿宋_GB2312" w:hAnsi="宋体"/>
          <w:color w:val="000000"/>
          <w:sz w:val="32"/>
          <w:szCs w:val="32"/>
        </w:rPr>
        <w:t xml:space="preserve"> </w:t>
      </w:r>
      <w:r>
        <w:rPr>
          <w:rFonts w:ascii="仿宋_GB2312" w:eastAsia="仿宋_GB2312" w:hAnsi="宋体" w:hint="eastAsia"/>
          <w:color w:val="000000"/>
          <w:sz w:val="32"/>
          <w:szCs w:val="32"/>
        </w:rPr>
        <w:t xml:space="preserve"> </w:t>
      </w:r>
      <w:r w:rsidRPr="00AD2F44">
        <w:rPr>
          <w:rFonts w:ascii="仿宋_GB2312" w:eastAsia="仿宋_GB2312" w:hAnsi="仿宋_GB2312"/>
          <w:sz w:val="32"/>
          <w:szCs w:val="28"/>
        </w:rPr>
        <w:t>本办法自</w:t>
      </w:r>
      <w:r>
        <w:rPr>
          <w:rFonts w:ascii="仿宋_GB2312" w:eastAsia="仿宋_GB2312" w:hAnsi="仿宋_GB2312" w:hint="eastAsia"/>
          <w:sz w:val="32"/>
          <w:szCs w:val="28"/>
        </w:rPr>
        <w:t>2019年7月1日</w:t>
      </w:r>
      <w:r w:rsidRPr="00AD2F44">
        <w:rPr>
          <w:rFonts w:ascii="仿宋_GB2312" w:eastAsia="仿宋_GB2312" w:hAnsi="仿宋_GB2312"/>
          <w:sz w:val="32"/>
          <w:szCs w:val="28"/>
        </w:rPr>
        <w:t>起</w:t>
      </w:r>
      <w:r>
        <w:rPr>
          <w:rFonts w:ascii="仿宋_GB2312" w:eastAsia="仿宋_GB2312" w:hAnsi="仿宋_GB2312" w:hint="eastAsia"/>
          <w:sz w:val="32"/>
          <w:szCs w:val="28"/>
        </w:rPr>
        <w:t>施</w:t>
      </w:r>
      <w:r w:rsidRPr="00AD2F44">
        <w:rPr>
          <w:rFonts w:ascii="仿宋_GB2312" w:eastAsia="仿宋_GB2312" w:hAnsi="仿宋_GB2312"/>
          <w:sz w:val="32"/>
          <w:szCs w:val="28"/>
        </w:rPr>
        <w:t>行</w:t>
      </w:r>
      <w:r>
        <w:rPr>
          <w:rFonts w:ascii="仿宋_GB2312" w:eastAsia="仿宋_GB2312" w:hAnsi="仿宋_GB2312" w:hint="eastAsia"/>
          <w:sz w:val="32"/>
          <w:szCs w:val="28"/>
        </w:rPr>
        <w:t>。</w:t>
      </w:r>
    </w:p>
    <w:p w:rsidR="00015EBB" w:rsidRDefault="00015EBB" w:rsidP="0048789F">
      <w:pPr>
        <w:spacing w:line="360" w:lineRule="auto"/>
        <w:ind w:firstLineChars="198" w:firstLine="595"/>
        <w:jc w:val="left"/>
        <w:rPr>
          <w:rFonts w:ascii="华文楷体" w:eastAsia="华文楷体" w:hAnsi="华文楷体"/>
          <w:b/>
          <w:sz w:val="32"/>
          <w:szCs w:val="32"/>
        </w:rPr>
      </w:pPr>
    </w:p>
    <w:p w:rsidR="00977C76" w:rsidRDefault="00977C76" w:rsidP="0048789F">
      <w:pPr>
        <w:spacing w:line="360" w:lineRule="auto"/>
        <w:ind w:firstLineChars="198" w:firstLine="595"/>
        <w:jc w:val="left"/>
        <w:rPr>
          <w:rFonts w:ascii="华文楷体" w:eastAsia="华文楷体" w:hAnsi="华文楷体"/>
          <w:b/>
          <w:sz w:val="32"/>
          <w:szCs w:val="32"/>
        </w:rPr>
      </w:pPr>
    </w:p>
    <w:p w:rsidR="008E253D" w:rsidRDefault="008E253D" w:rsidP="00EF0E22">
      <w:pPr>
        <w:spacing w:line="1020" w:lineRule="exact"/>
        <w:ind w:firstLineChars="198" w:firstLine="595"/>
        <w:jc w:val="left"/>
        <w:rPr>
          <w:rFonts w:ascii="华文楷体" w:eastAsia="华文楷体" w:hAnsi="华文楷体"/>
          <w:b/>
          <w:sz w:val="32"/>
          <w:szCs w:val="32"/>
        </w:rPr>
      </w:pPr>
    </w:p>
    <w:p w:rsidR="008E253D" w:rsidRDefault="008E253D" w:rsidP="00EF0E22">
      <w:pPr>
        <w:spacing w:line="1020" w:lineRule="exact"/>
        <w:ind w:firstLineChars="198" w:firstLine="595"/>
        <w:jc w:val="left"/>
        <w:rPr>
          <w:rFonts w:ascii="华文楷体" w:eastAsia="华文楷体" w:hAnsi="华文楷体"/>
          <w:b/>
          <w:sz w:val="32"/>
          <w:szCs w:val="32"/>
        </w:rPr>
      </w:pPr>
    </w:p>
    <w:p w:rsidR="008E253D" w:rsidRDefault="008E253D" w:rsidP="00EF0E22">
      <w:pPr>
        <w:spacing w:line="1020" w:lineRule="exact"/>
        <w:ind w:firstLineChars="198" w:firstLine="595"/>
        <w:jc w:val="left"/>
        <w:rPr>
          <w:rFonts w:ascii="华文楷体" w:eastAsia="华文楷体" w:hAnsi="华文楷体"/>
          <w:b/>
          <w:sz w:val="32"/>
          <w:szCs w:val="32"/>
        </w:rPr>
      </w:pPr>
    </w:p>
    <w:p w:rsidR="008E253D" w:rsidRDefault="008E253D" w:rsidP="00EF0E22">
      <w:pPr>
        <w:spacing w:line="1020" w:lineRule="exact"/>
        <w:ind w:firstLineChars="198" w:firstLine="595"/>
        <w:jc w:val="left"/>
        <w:rPr>
          <w:rFonts w:ascii="华文楷体" w:eastAsia="华文楷体" w:hAnsi="华文楷体"/>
          <w:b/>
          <w:sz w:val="32"/>
          <w:szCs w:val="32"/>
        </w:rPr>
      </w:pPr>
    </w:p>
    <w:p w:rsidR="008E253D" w:rsidRDefault="008E253D" w:rsidP="00EF0E22">
      <w:pPr>
        <w:spacing w:line="1020" w:lineRule="exact"/>
        <w:ind w:firstLineChars="198" w:firstLine="595"/>
        <w:jc w:val="left"/>
        <w:rPr>
          <w:rFonts w:ascii="华文楷体" w:eastAsia="华文楷体" w:hAnsi="华文楷体"/>
          <w:b/>
          <w:sz w:val="32"/>
          <w:szCs w:val="32"/>
        </w:rPr>
      </w:pPr>
    </w:p>
    <w:p w:rsidR="008E253D" w:rsidRDefault="008E253D" w:rsidP="00EF0E22">
      <w:pPr>
        <w:spacing w:line="1020" w:lineRule="exact"/>
        <w:ind w:firstLineChars="198" w:firstLine="595"/>
        <w:jc w:val="left"/>
        <w:rPr>
          <w:rFonts w:ascii="华文楷体" w:eastAsia="华文楷体" w:hAnsi="华文楷体"/>
          <w:b/>
          <w:sz w:val="32"/>
          <w:szCs w:val="32"/>
        </w:rPr>
      </w:pPr>
    </w:p>
    <w:p w:rsidR="008E253D" w:rsidRDefault="008E253D" w:rsidP="00EF0E22">
      <w:pPr>
        <w:spacing w:line="1020" w:lineRule="exact"/>
        <w:ind w:firstLineChars="198" w:firstLine="595"/>
        <w:jc w:val="left"/>
        <w:rPr>
          <w:rFonts w:ascii="华文楷体" w:eastAsia="华文楷体" w:hAnsi="华文楷体"/>
          <w:b/>
          <w:sz w:val="32"/>
          <w:szCs w:val="32"/>
        </w:rPr>
      </w:pPr>
    </w:p>
    <w:p w:rsidR="008E253D" w:rsidRDefault="008E253D" w:rsidP="00EF0E22">
      <w:pPr>
        <w:spacing w:line="1020" w:lineRule="exact"/>
        <w:ind w:firstLineChars="198" w:firstLine="595"/>
        <w:jc w:val="left"/>
        <w:rPr>
          <w:rFonts w:ascii="华文楷体" w:eastAsia="华文楷体" w:hAnsi="华文楷体"/>
          <w:b/>
          <w:sz w:val="32"/>
          <w:szCs w:val="32"/>
        </w:rPr>
      </w:pPr>
    </w:p>
    <w:p w:rsidR="008E253D" w:rsidRDefault="008E253D" w:rsidP="00EF0E22">
      <w:pPr>
        <w:spacing w:line="1020" w:lineRule="exact"/>
        <w:ind w:firstLineChars="198" w:firstLine="595"/>
        <w:jc w:val="left"/>
        <w:rPr>
          <w:rFonts w:ascii="华文楷体" w:eastAsia="华文楷体" w:hAnsi="华文楷体"/>
          <w:b/>
          <w:sz w:val="32"/>
          <w:szCs w:val="32"/>
        </w:rPr>
      </w:pPr>
    </w:p>
    <w:p w:rsidR="008E253D" w:rsidRDefault="008E253D" w:rsidP="00EF0E22">
      <w:pPr>
        <w:spacing w:line="1020" w:lineRule="exact"/>
        <w:ind w:firstLineChars="198" w:firstLine="595"/>
        <w:jc w:val="left"/>
        <w:rPr>
          <w:rFonts w:ascii="华文楷体" w:eastAsia="华文楷体" w:hAnsi="华文楷体"/>
          <w:b/>
          <w:sz w:val="32"/>
          <w:szCs w:val="32"/>
        </w:rPr>
      </w:pPr>
    </w:p>
    <w:p w:rsidR="008E253D" w:rsidRPr="00090E66" w:rsidRDefault="008E253D" w:rsidP="00090E66">
      <w:pPr>
        <w:spacing w:line="2400" w:lineRule="exact"/>
        <w:ind w:firstLineChars="198" w:firstLine="595"/>
        <w:jc w:val="left"/>
        <w:rPr>
          <w:rFonts w:ascii="华文楷体" w:eastAsia="华文楷体" w:hAnsi="华文楷体"/>
          <w:b/>
          <w:sz w:val="32"/>
          <w:szCs w:val="32"/>
        </w:rPr>
      </w:pPr>
      <w:bookmarkStart w:id="4" w:name="_GoBack"/>
      <w:bookmarkEnd w:id="4"/>
    </w:p>
    <w:tbl>
      <w:tblPr>
        <w:tblW w:w="0" w:type="auto"/>
        <w:jc w:val="center"/>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5489"/>
        <w:gridCol w:w="3241"/>
      </w:tblGrid>
      <w:tr w:rsidR="0035741B" w:rsidRPr="00291454" w:rsidTr="00510002">
        <w:trPr>
          <w:jc w:val="center"/>
        </w:trPr>
        <w:tc>
          <w:tcPr>
            <w:tcW w:w="8730" w:type="dxa"/>
            <w:gridSpan w:val="2"/>
            <w:tcBorders>
              <w:bottom w:val="single" w:sz="4" w:space="0" w:color="000000"/>
            </w:tcBorders>
          </w:tcPr>
          <w:p w:rsidR="0035741B" w:rsidRPr="00291454" w:rsidRDefault="0035741B" w:rsidP="0035741B">
            <w:pPr>
              <w:spacing w:line="620" w:lineRule="exact"/>
              <w:ind w:leftChars="50" w:left="875" w:hangingChars="300" w:hanging="780"/>
              <w:rPr>
                <w:rFonts w:ascii="仿宋_GB2312" w:eastAsia="仿宋_GB2312"/>
                <w:sz w:val="28"/>
                <w:szCs w:val="28"/>
              </w:rPr>
            </w:pPr>
            <w:r w:rsidRPr="00291454">
              <w:rPr>
                <w:rFonts w:ascii="仿宋_GB2312" w:eastAsia="仿宋_GB2312" w:hint="eastAsia"/>
                <w:sz w:val="28"/>
                <w:szCs w:val="28"/>
              </w:rPr>
              <w:t>抄送：</w:t>
            </w:r>
            <w:bookmarkStart w:id="5" w:name="copyDept"/>
            <w:r>
              <w:rPr>
                <w:rFonts w:ascii="仿宋_GB2312" w:eastAsia="仿宋_GB2312" w:hint="eastAsia"/>
                <w:sz w:val="28"/>
                <w:szCs w:val="28"/>
              </w:rPr>
              <w:t>条件保障</w:t>
            </w:r>
            <w:r>
              <w:rPr>
                <w:rFonts w:ascii="仿宋_GB2312" w:eastAsia="仿宋_GB2312"/>
                <w:sz w:val="28"/>
                <w:szCs w:val="28"/>
              </w:rPr>
              <w:t>与财务局</w:t>
            </w:r>
            <w:r w:rsidRPr="005A19E2">
              <w:rPr>
                <w:rFonts w:ascii="仿宋_GB2312" w:eastAsia="仿宋_GB2312" w:hint="eastAsia"/>
                <w:sz w:val="28"/>
                <w:szCs w:val="28"/>
              </w:rPr>
              <w:t>。</w:t>
            </w:r>
            <w:bookmarkEnd w:id="5"/>
          </w:p>
        </w:tc>
      </w:tr>
      <w:tr w:rsidR="0035741B" w:rsidRPr="00291454" w:rsidTr="00510002">
        <w:trPr>
          <w:jc w:val="center"/>
        </w:trPr>
        <w:tc>
          <w:tcPr>
            <w:tcW w:w="5489" w:type="dxa"/>
            <w:tcBorders>
              <w:top w:val="single" w:sz="4" w:space="0" w:color="000000"/>
              <w:bottom w:val="single" w:sz="12" w:space="0" w:color="000000"/>
              <w:right w:val="nil"/>
            </w:tcBorders>
          </w:tcPr>
          <w:p w:rsidR="0035741B" w:rsidRPr="00291454" w:rsidRDefault="0035741B" w:rsidP="00510002">
            <w:pPr>
              <w:spacing w:line="620" w:lineRule="exact"/>
              <w:ind w:firstLineChars="50" w:firstLine="130"/>
              <w:rPr>
                <w:rFonts w:ascii="仿宋_GB2312" w:eastAsia="仿宋_GB2312"/>
                <w:sz w:val="28"/>
                <w:szCs w:val="28"/>
              </w:rPr>
            </w:pPr>
            <w:bookmarkStart w:id="6" w:name="printDept"/>
            <w:r>
              <w:rPr>
                <w:rFonts w:ascii="仿宋_GB2312" w:eastAsia="仿宋_GB2312" w:hint="eastAsia"/>
                <w:sz w:val="28"/>
                <w:szCs w:val="28"/>
              </w:rPr>
              <w:t>中科院西北研究院办公室</w:t>
            </w:r>
            <w:bookmarkEnd w:id="6"/>
          </w:p>
        </w:tc>
        <w:tc>
          <w:tcPr>
            <w:tcW w:w="3241" w:type="dxa"/>
            <w:tcBorders>
              <w:top w:val="single" w:sz="4" w:space="0" w:color="000000"/>
              <w:left w:val="nil"/>
              <w:bottom w:val="single" w:sz="12" w:space="0" w:color="000000"/>
            </w:tcBorders>
          </w:tcPr>
          <w:p w:rsidR="0035741B" w:rsidRPr="00291454" w:rsidRDefault="0035741B" w:rsidP="0035741B">
            <w:pPr>
              <w:spacing w:line="620" w:lineRule="exact"/>
              <w:ind w:rightChars="110" w:right="209"/>
              <w:rPr>
                <w:rFonts w:ascii="仿宋_GB2312" w:eastAsia="仿宋_GB2312"/>
                <w:sz w:val="28"/>
                <w:szCs w:val="28"/>
              </w:rPr>
            </w:pPr>
            <w:bookmarkStart w:id="7" w:name="printDate"/>
            <w:bookmarkEnd w:id="7"/>
            <w:r w:rsidRPr="00564077">
              <w:rPr>
                <w:rFonts w:ascii="Times New Roman" w:eastAsia="仿宋_GB2312" w:hAnsi="Times New Roman"/>
                <w:spacing w:val="0"/>
                <w:sz w:val="28"/>
                <w:szCs w:val="28"/>
              </w:rPr>
              <w:t>201</w:t>
            </w:r>
            <w:r>
              <w:rPr>
                <w:rFonts w:ascii="Times New Roman" w:eastAsia="仿宋_GB2312" w:hAnsi="Times New Roman"/>
                <w:spacing w:val="0"/>
                <w:sz w:val="28"/>
                <w:szCs w:val="28"/>
              </w:rPr>
              <w:t>9</w:t>
            </w:r>
            <w:r w:rsidRPr="00564077">
              <w:rPr>
                <w:rFonts w:ascii="Times New Roman" w:eastAsia="仿宋_GB2312" w:hAnsi="Times New Roman"/>
                <w:spacing w:val="0"/>
                <w:sz w:val="28"/>
                <w:szCs w:val="28"/>
              </w:rPr>
              <w:t>年</w:t>
            </w:r>
            <w:r>
              <w:rPr>
                <w:rFonts w:ascii="Times New Roman" w:eastAsia="仿宋_GB2312" w:hAnsi="Times New Roman"/>
                <w:spacing w:val="0"/>
                <w:sz w:val="28"/>
                <w:szCs w:val="28"/>
              </w:rPr>
              <w:t>8</w:t>
            </w:r>
            <w:r w:rsidRPr="00564077">
              <w:rPr>
                <w:rFonts w:ascii="Times New Roman" w:eastAsia="仿宋_GB2312" w:hAnsi="Times New Roman"/>
                <w:spacing w:val="0"/>
                <w:sz w:val="28"/>
                <w:szCs w:val="28"/>
              </w:rPr>
              <w:t>月</w:t>
            </w:r>
            <w:r>
              <w:rPr>
                <w:rFonts w:ascii="Times New Roman" w:eastAsia="仿宋_GB2312" w:hAnsi="Times New Roman"/>
                <w:spacing w:val="0"/>
                <w:sz w:val="28"/>
                <w:szCs w:val="28"/>
              </w:rPr>
              <w:t>13</w:t>
            </w:r>
            <w:r w:rsidRPr="00564077">
              <w:rPr>
                <w:rFonts w:ascii="Times New Roman" w:eastAsia="仿宋_GB2312" w:hAnsi="Times New Roman"/>
                <w:spacing w:val="0"/>
                <w:sz w:val="28"/>
                <w:szCs w:val="28"/>
              </w:rPr>
              <w:t>日</w:t>
            </w:r>
            <w:r w:rsidRPr="00291454">
              <w:rPr>
                <w:rFonts w:ascii="仿宋_GB2312" w:eastAsia="仿宋_GB2312" w:hint="eastAsia"/>
                <w:sz w:val="28"/>
                <w:szCs w:val="28"/>
              </w:rPr>
              <w:t>印发</w:t>
            </w:r>
          </w:p>
        </w:tc>
      </w:tr>
    </w:tbl>
    <w:p w:rsidR="00980A22" w:rsidRDefault="00980A22" w:rsidP="00A1396E">
      <w:pPr>
        <w:spacing w:line="1560" w:lineRule="exact"/>
        <w:ind w:firstLineChars="1400" w:firstLine="4480"/>
        <w:rPr>
          <w:rFonts w:ascii="Times New Roman" w:eastAsia="仿宋_GB2312" w:hAnsi="Times New Roman"/>
          <w:spacing w:val="0"/>
          <w:sz w:val="32"/>
          <w:szCs w:val="32"/>
        </w:rPr>
      </w:pPr>
    </w:p>
    <w:sectPr w:rsidR="00980A22" w:rsidSect="00866C72">
      <w:footerReference w:type="even" r:id="rId7"/>
      <w:footerReference w:type="default" r:id="rId8"/>
      <w:pgSz w:w="11906" w:h="16838"/>
      <w:pgMar w:top="1270" w:right="1588" w:bottom="1588" w:left="158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C1E" w:rsidRDefault="00D41C1E" w:rsidP="00433920">
      <w:r>
        <w:separator/>
      </w:r>
    </w:p>
  </w:endnote>
  <w:endnote w:type="continuationSeparator" w:id="0">
    <w:p w:rsidR="00D41C1E" w:rsidRDefault="00D41C1E" w:rsidP="004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CF" w:rsidRDefault="00D41C1E" w:rsidP="00410F07">
    <w:pPr>
      <w:pStyle w:val="a6"/>
      <w:ind w:right="360"/>
      <w:rPr>
        <w:rFonts w:ascii="Times New Roman" w:hAnsi="Times New Roman"/>
        <w:sz w:val="30"/>
        <w:szCs w:val="30"/>
      </w:rPr>
    </w:pPr>
    <w:sdt>
      <w:sdtPr>
        <w:id w:val="861863255"/>
        <w:docPartObj>
          <w:docPartGallery w:val="Page Numbers (Bottom of Page)"/>
          <w:docPartUnique/>
        </w:docPartObj>
      </w:sdtPr>
      <w:sdtEndPr>
        <w:rPr>
          <w:rFonts w:ascii="Times New Roman" w:hAnsi="Times New Roman"/>
          <w:sz w:val="30"/>
          <w:szCs w:val="30"/>
        </w:rPr>
      </w:sdtEndPr>
      <w:sdtContent>
        <w:r w:rsidR="00C147CF" w:rsidRPr="002B208C">
          <w:rPr>
            <w:rFonts w:hint="eastAsia"/>
            <w:sz w:val="30"/>
            <w:szCs w:val="30"/>
          </w:rPr>
          <w:t>—</w:t>
        </w:r>
        <w:r w:rsidR="00C147CF">
          <w:rPr>
            <w:rFonts w:hint="eastAsia"/>
            <w:sz w:val="30"/>
            <w:szCs w:val="30"/>
          </w:rPr>
          <w:t xml:space="preserve"> </w:t>
        </w:r>
        <w:r w:rsidR="00C147CF" w:rsidRPr="002B208C">
          <w:rPr>
            <w:rFonts w:ascii="Times New Roman" w:hAnsi="Times New Roman"/>
            <w:sz w:val="30"/>
            <w:szCs w:val="30"/>
          </w:rPr>
          <w:fldChar w:fldCharType="begin"/>
        </w:r>
        <w:r w:rsidR="00C147CF" w:rsidRPr="002B208C">
          <w:rPr>
            <w:rFonts w:ascii="Times New Roman" w:hAnsi="Times New Roman"/>
            <w:sz w:val="30"/>
            <w:szCs w:val="30"/>
          </w:rPr>
          <w:instrText>PAGE   \* MERGEFORMAT</w:instrText>
        </w:r>
        <w:r w:rsidR="00C147CF" w:rsidRPr="002B208C">
          <w:rPr>
            <w:rFonts w:ascii="Times New Roman" w:hAnsi="Times New Roman"/>
            <w:sz w:val="30"/>
            <w:szCs w:val="30"/>
          </w:rPr>
          <w:fldChar w:fldCharType="separate"/>
        </w:r>
        <w:r w:rsidR="00090E66" w:rsidRPr="00090E66">
          <w:rPr>
            <w:rFonts w:ascii="Times New Roman" w:hAnsi="Times New Roman"/>
            <w:noProof/>
            <w:sz w:val="30"/>
            <w:szCs w:val="30"/>
            <w:lang w:val="zh-CN"/>
          </w:rPr>
          <w:t>2</w:t>
        </w:r>
        <w:r w:rsidR="00C147CF" w:rsidRPr="002B208C">
          <w:rPr>
            <w:rFonts w:ascii="Times New Roman" w:hAnsi="Times New Roman"/>
            <w:sz w:val="30"/>
            <w:szCs w:val="30"/>
          </w:rPr>
          <w:fldChar w:fldCharType="end"/>
        </w:r>
        <w:r w:rsidR="00C147CF">
          <w:rPr>
            <w:rFonts w:ascii="Times New Roman" w:hAnsi="Times New Roman" w:hint="eastAsia"/>
            <w:sz w:val="30"/>
            <w:szCs w:val="30"/>
          </w:rPr>
          <w:t xml:space="preserve"> </w:t>
        </w:r>
        <w:r w:rsidR="00C147CF" w:rsidRPr="002B208C">
          <w:rPr>
            <w:rFonts w:hint="eastAsia"/>
            <w:sz w:val="30"/>
            <w:szCs w:val="30"/>
          </w:rPr>
          <w:t>—</w:t>
        </w:r>
      </w:sdtContent>
    </w:sdt>
  </w:p>
  <w:p w:rsidR="00C147CF" w:rsidRPr="00410F07" w:rsidRDefault="00C147CF">
    <w:pPr>
      <w:pStyle w:val="a6"/>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03361"/>
      <w:docPartObj>
        <w:docPartGallery w:val="Page Numbers (Bottom of Page)"/>
        <w:docPartUnique/>
      </w:docPartObj>
    </w:sdtPr>
    <w:sdtEndPr>
      <w:rPr>
        <w:rFonts w:ascii="Times New Roman" w:hAnsi="Times New Roman"/>
        <w:sz w:val="30"/>
        <w:szCs w:val="30"/>
      </w:rPr>
    </w:sdtEndPr>
    <w:sdtContent>
      <w:p w:rsidR="00C147CF" w:rsidRPr="002B208C" w:rsidRDefault="00C147CF">
        <w:pPr>
          <w:pStyle w:val="a6"/>
          <w:jc w:val="right"/>
          <w:rPr>
            <w:rFonts w:ascii="Times New Roman" w:hAnsi="Times New Roman"/>
            <w:sz w:val="30"/>
            <w:szCs w:val="30"/>
          </w:rPr>
        </w:pPr>
        <w:r w:rsidRPr="002B208C">
          <w:rPr>
            <w:rFonts w:hint="eastAsia"/>
            <w:sz w:val="30"/>
            <w:szCs w:val="30"/>
          </w:rPr>
          <w:t>—</w:t>
        </w:r>
        <w:r>
          <w:rPr>
            <w:rFonts w:hint="eastAsia"/>
            <w:sz w:val="30"/>
            <w:szCs w:val="30"/>
          </w:rPr>
          <w:t xml:space="preserve"> </w:t>
        </w:r>
        <w:r w:rsidRPr="002B208C">
          <w:rPr>
            <w:rFonts w:ascii="Times New Roman" w:hAnsi="Times New Roman"/>
            <w:sz w:val="30"/>
            <w:szCs w:val="30"/>
          </w:rPr>
          <w:fldChar w:fldCharType="begin"/>
        </w:r>
        <w:r w:rsidRPr="002B208C">
          <w:rPr>
            <w:rFonts w:ascii="Times New Roman" w:hAnsi="Times New Roman"/>
            <w:sz w:val="30"/>
            <w:szCs w:val="30"/>
          </w:rPr>
          <w:instrText>PAGE   \* MERGEFORMAT</w:instrText>
        </w:r>
        <w:r w:rsidRPr="002B208C">
          <w:rPr>
            <w:rFonts w:ascii="Times New Roman" w:hAnsi="Times New Roman"/>
            <w:sz w:val="30"/>
            <w:szCs w:val="30"/>
          </w:rPr>
          <w:fldChar w:fldCharType="separate"/>
        </w:r>
        <w:r w:rsidR="00090E66" w:rsidRPr="00090E66">
          <w:rPr>
            <w:rFonts w:ascii="Times New Roman" w:hAnsi="Times New Roman"/>
            <w:noProof/>
            <w:sz w:val="30"/>
            <w:szCs w:val="30"/>
            <w:lang w:val="zh-CN"/>
          </w:rPr>
          <w:t>5</w:t>
        </w:r>
        <w:r w:rsidRPr="002B208C">
          <w:rPr>
            <w:rFonts w:ascii="Times New Roman" w:hAnsi="Times New Roman"/>
            <w:sz w:val="30"/>
            <w:szCs w:val="30"/>
          </w:rPr>
          <w:fldChar w:fldCharType="end"/>
        </w:r>
        <w:r>
          <w:rPr>
            <w:rFonts w:ascii="Times New Roman" w:hAnsi="Times New Roman" w:hint="eastAsia"/>
            <w:sz w:val="30"/>
            <w:szCs w:val="30"/>
          </w:rPr>
          <w:t xml:space="preserve"> </w:t>
        </w:r>
        <w:r w:rsidRPr="002B208C">
          <w:rPr>
            <w:rFonts w:hint="eastAsia"/>
            <w:sz w:val="30"/>
            <w:szCs w:val="30"/>
          </w:rPr>
          <w:t>—</w:t>
        </w:r>
      </w:p>
    </w:sdtContent>
  </w:sdt>
  <w:p w:rsidR="00C147CF" w:rsidRDefault="00C147CF" w:rsidP="002B208C">
    <w:pPr>
      <w:pStyle w:val="a6"/>
      <w:wordWrap w:val="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C1E" w:rsidRDefault="00D41C1E" w:rsidP="00433920">
      <w:r>
        <w:separator/>
      </w:r>
    </w:p>
  </w:footnote>
  <w:footnote w:type="continuationSeparator" w:id="0">
    <w:p w:rsidR="00D41C1E" w:rsidRDefault="00D41C1E" w:rsidP="0043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E6F9E"/>
    <w:multiLevelType w:val="hybridMultilevel"/>
    <w:tmpl w:val="AE5C9F88"/>
    <w:lvl w:ilvl="0" w:tplc="EF7E69A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A9F5515"/>
    <w:multiLevelType w:val="hybridMultilevel"/>
    <w:tmpl w:val="C55630AE"/>
    <w:lvl w:ilvl="0" w:tplc="938255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422374C"/>
    <w:multiLevelType w:val="hybridMultilevel"/>
    <w:tmpl w:val="AD1A4746"/>
    <w:lvl w:ilvl="0" w:tplc="CBFAF416">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5CE51A9"/>
    <w:multiLevelType w:val="hybridMultilevel"/>
    <w:tmpl w:val="B6CE8CA0"/>
    <w:lvl w:ilvl="0" w:tplc="4C86337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7347335"/>
    <w:multiLevelType w:val="multilevel"/>
    <w:tmpl w:val="FF90C262"/>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E4E05D3"/>
    <w:multiLevelType w:val="hybridMultilevel"/>
    <w:tmpl w:val="54886212"/>
    <w:lvl w:ilvl="0" w:tplc="DF347A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513194"/>
    <w:multiLevelType w:val="hybridMultilevel"/>
    <w:tmpl w:val="952A1ABA"/>
    <w:lvl w:ilvl="0" w:tplc="0F2200A2">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25A621F"/>
    <w:multiLevelType w:val="hybridMultilevel"/>
    <w:tmpl w:val="F7064E28"/>
    <w:lvl w:ilvl="0" w:tplc="6ACED724">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26C1D3D"/>
    <w:multiLevelType w:val="hybridMultilevel"/>
    <w:tmpl w:val="744ADB84"/>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77F4B0F"/>
    <w:multiLevelType w:val="hybridMultilevel"/>
    <w:tmpl w:val="FFD2C6DE"/>
    <w:lvl w:ilvl="0" w:tplc="1D32637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8E73B2B"/>
    <w:multiLevelType w:val="hybridMultilevel"/>
    <w:tmpl w:val="89DEA16E"/>
    <w:lvl w:ilvl="0" w:tplc="C87029E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4122548"/>
    <w:multiLevelType w:val="hybridMultilevel"/>
    <w:tmpl w:val="9A5EB84A"/>
    <w:lvl w:ilvl="0" w:tplc="4D064D8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AA8415C"/>
    <w:multiLevelType w:val="hybridMultilevel"/>
    <w:tmpl w:val="637E33E8"/>
    <w:lvl w:ilvl="0" w:tplc="A7D4E3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6"/>
  </w:num>
  <w:num w:numId="6">
    <w:abstractNumId w:val="7"/>
  </w:num>
  <w:num w:numId="7">
    <w:abstractNumId w:val="10"/>
  </w:num>
  <w:num w:numId="8">
    <w:abstractNumId w:val="2"/>
  </w:num>
  <w:num w:numId="9">
    <w:abstractNumId w:val="11"/>
  </w:num>
  <w:num w:numId="10">
    <w:abstractNumId w:val="5"/>
  </w:num>
  <w:num w:numId="11">
    <w:abstractNumId w:val="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30"/>
    <w:rsid w:val="00000720"/>
    <w:rsid w:val="000047CA"/>
    <w:rsid w:val="000050A1"/>
    <w:rsid w:val="00015EBB"/>
    <w:rsid w:val="00026862"/>
    <w:rsid w:val="00037CCC"/>
    <w:rsid w:val="000627AA"/>
    <w:rsid w:val="0006579F"/>
    <w:rsid w:val="000810C1"/>
    <w:rsid w:val="00090E66"/>
    <w:rsid w:val="000A08B2"/>
    <w:rsid w:val="000A216C"/>
    <w:rsid w:val="000B1ECB"/>
    <w:rsid w:val="000C04CA"/>
    <w:rsid w:val="000C1DEA"/>
    <w:rsid w:val="000E08E3"/>
    <w:rsid w:val="000E2789"/>
    <w:rsid w:val="000E3DFA"/>
    <w:rsid w:val="000E5E26"/>
    <w:rsid w:val="00120582"/>
    <w:rsid w:val="00131AEC"/>
    <w:rsid w:val="00154246"/>
    <w:rsid w:val="001608EB"/>
    <w:rsid w:val="00171BA2"/>
    <w:rsid w:val="001742D3"/>
    <w:rsid w:val="001918B7"/>
    <w:rsid w:val="00192CC2"/>
    <w:rsid w:val="001950D7"/>
    <w:rsid w:val="001A2527"/>
    <w:rsid w:val="001A5390"/>
    <w:rsid w:val="001B16BD"/>
    <w:rsid w:val="001C208F"/>
    <w:rsid w:val="001D5542"/>
    <w:rsid w:val="001D763E"/>
    <w:rsid w:val="002036F8"/>
    <w:rsid w:val="002055AC"/>
    <w:rsid w:val="002107C3"/>
    <w:rsid w:val="00214488"/>
    <w:rsid w:val="00231C9B"/>
    <w:rsid w:val="00247323"/>
    <w:rsid w:val="00264FFE"/>
    <w:rsid w:val="00275846"/>
    <w:rsid w:val="002866F0"/>
    <w:rsid w:val="0028725E"/>
    <w:rsid w:val="00293B73"/>
    <w:rsid w:val="00297B9D"/>
    <w:rsid w:val="002A375A"/>
    <w:rsid w:val="002A76C3"/>
    <w:rsid w:val="002B208C"/>
    <w:rsid w:val="002B40AE"/>
    <w:rsid w:val="002B424A"/>
    <w:rsid w:val="002C1EB2"/>
    <w:rsid w:val="002C29EF"/>
    <w:rsid w:val="002C5A19"/>
    <w:rsid w:val="002E3A30"/>
    <w:rsid w:val="002F0D2F"/>
    <w:rsid w:val="002F7258"/>
    <w:rsid w:val="00300E54"/>
    <w:rsid w:val="00322512"/>
    <w:rsid w:val="00322B4A"/>
    <w:rsid w:val="003321B5"/>
    <w:rsid w:val="00335001"/>
    <w:rsid w:val="0035741B"/>
    <w:rsid w:val="00357474"/>
    <w:rsid w:val="0036133D"/>
    <w:rsid w:val="00380815"/>
    <w:rsid w:val="003849F5"/>
    <w:rsid w:val="003B35A2"/>
    <w:rsid w:val="003C10C9"/>
    <w:rsid w:val="003C2FE4"/>
    <w:rsid w:val="003C5B98"/>
    <w:rsid w:val="003D1430"/>
    <w:rsid w:val="003D2C91"/>
    <w:rsid w:val="003E6874"/>
    <w:rsid w:val="003F14D8"/>
    <w:rsid w:val="00401D4C"/>
    <w:rsid w:val="00410F07"/>
    <w:rsid w:val="00415208"/>
    <w:rsid w:val="00433920"/>
    <w:rsid w:val="004350C5"/>
    <w:rsid w:val="00443BE8"/>
    <w:rsid w:val="00443DDA"/>
    <w:rsid w:val="00456C0B"/>
    <w:rsid w:val="0048789F"/>
    <w:rsid w:val="004A6361"/>
    <w:rsid w:val="004B2453"/>
    <w:rsid w:val="004B4466"/>
    <w:rsid w:val="004C4FF6"/>
    <w:rsid w:val="004D13B0"/>
    <w:rsid w:val="004E3360"/>
    <w:rsid w:val="004F1C8D"/>
    <w:rsid w:val="004F2F73"/>
    <w:rsid w:val="004F7394"/>
    <w:rsid w:val="0050344D"/>
    <w:rsid w:val="005036E8"/>
    <w:rsid w:val="00514E98"/>
    <w:rsid w:val="00516E8A"/>
    <w:rsid w:val="0051766E"/>
    <w:rsid w:val="00523572"/>
    <w:rsid w:val="005242F1"/>
    <w:rsid w:val="00532FE7"/>
    <w:rsid w:val="0058170B"/>
    <w:rsid w:val="00590C52"/>
    <w:rsid w:val="0059516A"/>
    <w:rsid w:val="005A0A88"/>
    <w:rsid w:val="005A7F99"/>
    <w:rsid w:val="005C4D53"/>
    <w:rsid w:val="005E3374"/>
    <w:rsid w:val="00604A27"/>
    <w:rsid w:val="00610119"/>
    <w:rsid w:val="00612B70"/>
    <w:rsid w:val="00622344"/>
    <w:rsid w:val="0062309B"/>
    <w:rsid w:val="00642573"/>
    <w:rsid w:val="00651703"/>
    <w:rsid w:val="00676CE6"/>
    <w:rsid w:val="006850B1"/>
    <w:rsid w:val="00687B66"/>
    <w:rsid w:val="006B5C47"/>
    <w:rsid w:val="006C1932"/>
    <w:rsid w:val="006C529B"/>
    <w:rsid w:val="006C7486"/>
    <w:rsid w:val="006D018C"/>
    <w:rsid w:val="006D5C18"/>
    <w:rsid w:val="006E3FE0"/>
    <w:rsid w:val="006E5016"/>
    <w:rsid w:val="00700222"/>
    <w:rsid w:val="00705F98"/>
    <w:rsid w:val="0072554A"/>
    <w:rsid w:val="0072598F"/>
    <w:rsid w:val="00727694"/>
    <w:rsid w:val="007306AC"/>
    <w:rsid w:val="007321BF"/>
    <w:rsid w:val="00740120"/>
    <w:rsid w:val="00741DBF"/>
    <w:rsid w:val="00743C2C"/>
    <w:rsid w:val="007519DA"/>
    <w:rsid w:val="00754709"/>
    <w:rsid w:val="00757120"/>
    <w:rsid w:val="0076140E"/>
    <w:rsid w:val="00771B5C"/>
    <w:rsid w:val="00776DF3"/>
    <w:rsid w:val="007B6D93"/>
    <w:rsid w:val="007C44A7"/>
    <w:rsid w:val="007C5E9E"/>
    <w:rsid w:val="007C6D1C"/>
    <w:rsid w:val="007D4E98"/>
    <w:rsid w:val="007E2150"/>
    <w:rsid w:val="007F0E71"/>
    <w:rsid w:val="008055B4"/>
    <w:rsid w:val="00811861"/>
    <w:rsid w:val="00816FCC"/>
    <w:rsid w:val="008311DE"/>
    <w:rsid w:val="00840DEF"/>
    <w:rsid w:val="00844BE8"/>
    <w:rsid w:val="00866C72"/>
    <w:rsid w:val="008720A1"/>
    <w:rsid w:val="008729DE"/>
    <w:rsid w:val="00875A6B"/>
    <w:rsid w:val="008878DE"/>
    <w:rsid w:val="00894FE2"/>
    <w:rsid w:val="008953BA"/>
    <w:rsid w:val="008A36D2"/>
    <w:rsid w:val="008A7B97"/>
    <w:rsid w:val="008C159A"/>
    <w:rsid w:val="008C2164"/>
    <w:rsid w:val="008C2398"/>
    <w:rsid w:val="008C60BE"/>
    <w:rsid w:val="008D0524"/>
    <w:rsid w:val="008D1188"/>
    <w:rsid w:val="008E253D"/>
    <w:rsid w:val="0090153D"/>
    <w:rsid w:val="00912A72"/>
    <w:rsid w:val="00916559"/>
    <w:rsid w:val="00920431"/>
    <w:rsid w:val="00920AD6"/>
    <w:rsid w:val="00943B1E"/>
    <w:rsid w:val="00943B33"/>
    <w:rsid w:val="00944F7E"/>
    <w:rsid w:val="00945B48"/>
    <w:rsid w:val="00967F6D"/>
    <w:rsid w:val="00971D13"/>
    <w:rsid w:val="00974F27"/>
    <w:rsid w:val="00977B5C"/>
    <w:rsid w:val="00977C76"/>
    <w:rsid w:val="00980A22"/>
    <w:rsid w:val="0098330D"/>
    <w:rsid w:val="009900F4"/>
    <w:rsid w:val="009C0D2E"/>
    <w:rsid w:val="009C1307"/>
    <w:rsid w:val="009C533B"/>
    <w:rsid w:val="009D0EC7"/>
    <w:rsid w:val="009F5D4E"/>
    <w:rsid w:val="00A049E9"/>
    <w:rsid w:val="00A0609F"/>
    <w:rsid w:val="00A1396E"/>
    <w:rsid w:val="00A25816"/>
    <w:rsid w:val="00A333EA"/>
    <w:rsid w:val="00A70D9E"/>
    <w:rsid w:val="00A71979"/>
    <w:rsid w:val="00A872D3"/>
    <w:rsid w:val="00AA35FA"/>
    <w:rsid w:val="00AA4FC3"/>
    <w:rsid w:val="00AA7378"/>
    <w:rsid w:val="00AB7CE5"/>
    <w:rsid w:val="00B01F97"/>
    <w:rsid w:val="00B12297"/>
    <w:rsid w:val="00B1560E"/>
    <w:rsid w:val="00B2770D"/>
    <w:rsid w:val="00B735CE"/>
    <w:rsid w:val="00B73AA6"/>
    <w:rsid w:val="00B80449"/>
    <w:rsid w:val="00B92ABD"/>
    <w:rsid w:val="00BB0234"/>
    <w:rsid w:val="00BB1E42"/>
    <w:rsid w:val="00BB68C1"/>
    <w:rsid w:val="00BC2AF3"/>
    <w:rsid w:val="00BC3D77"/>
    <w:rsid w:val="00BD541F"/>
    <w:rsid w:val="00BF2224"/>
    <w:rsid w:val="00BF29AB"/>
    <w:rsid w:val="00BF47E8"/>
    <w:rsid w:val="00BF6440"/>
    <w:rsid w:val="00C03301"/>
    <w:rsid w:val="00C147CF"/>
    <w:rsid w:val="00C1588A"/>
    <w:rsid w:val="00C263C3"/>
    <w:rsid w:val="00C26C6C"/>
    <w:rsid w:val="00C3391A"/>
    <w:rsid w:val="00C37D4D"/>
    <w:rsid w:val="00C534A1"/>
    <w:rsid w:val="00C561FB"/>
    <w:rsid w:val="00C70AFA"/>
    <w:rsid w:val="00C8458A"/>
    <w:rsid w:val="00CA3452"/>
    <w:rsid w:val="00CA34F8"/>
    <w:rsid w:val="00CA5F93"/>
    <w:rsid w:val="00CB0659"/>
    <w:rsid w:val="00CB6D1D"/>
    <w:rsid w:val="00CC175F"/>
    <w:rsid w:val="00CE3D50"/>
    <w:rsid w:val="00CE573E"/>
    <w:rsid w:val="00D10CA1"/>
    <w:rsid w:val="00D21170"/>
    <w:rsid w:val="00D2789E"/>
    <w:rsid w:val="00D278EF"/>
    <w:rsid w:val="00D3428E"/>
    <w:rsid w:val="00D353A0"/>
    <w:rsid w:val="00D41C1E"/>
    <w:rsid w:val="00D55F3C"/>
    <w:rsid w:val="00DB5F1E"/>
    <w:rsid w:val="00DC1F4F"/>
    <w:rsid w:val="00DF1662"/>
    <w:rsid w:val="00DF187F"/>
    <w:rsid w:val="00DF4612"/>
    <w:rsid w:val="00DF65A1"/>
    <w:rsid w:val="00E20E8B"/>
    <w:rsid w:val="00E23BC5"/>
    <w:rsid w:val="00E336BB"/>
    <w:rsid w:val="00E42D6F"/>
    <w:rsid w:val="00E45EC6"/>
    <w:rsid w:val="00E60AEB"/>
    <w:rsid w:val="00E67466"/>
    <w:rsid w:val="00E83F6A"/>
    <w:rsid w:val="00E84742"/>
    <w:rsid w:val="00E90B65"/>
    <w:rsid w:val="00EA4FD0"/>
    <w:rsid w:val="00EB3BCA"/>
    <w:rsid w:val="00ED4738"/>
    <w:rsid w:val="00EE2F17"/>
    <w:rsid w:val="00EE477F"/>
    <w:rsid w:val="00EE62F7"/>
    <w:rsid w:val="00EF0E22"/>
    <w:rsid w:val="00EF7788"/>
    <w:rsid w:val="00F027DD"/>
    <w:rsid w:val="00F07D9A"/>
    <w:rsid w:val="00F14089"/>
    <w:rsid w:val="00F15148"/>
    <w:rsid w:val="00F237F5"/>
    <w:rsid w:val="00F32271"/>
    <w:rsid w:val="00F3397A"/>
    <w:rsid w:val="00F3715E"/>
    <w:rsid w:val="00F37EFF"/>
    <w:rsid w:val="00F50F3A"/>
    <w:rsid w:val="00F51396"/>
    <w:rsid w:val="00F5149B"/>
    <w:rsid w:val="00F568D4"/>
    <w:rsid w:val="00F72DDC"/>
    <w:rsid w:val="00F734ED"/>
    <w:rsid w:val="00F94BE1"/>
    <w:rsid w:val="00FB2513"/>
    <w:rsid w:val="00FB5CDF"/>
    <w:rsid w:val="00FC4D75"/>
    <w:rsid w:val="00FC6BAA"/>
    <w:rsid w:val="00FD44AD"/>
    <w:rsid w:val="00F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C23C76-9F6A-4B84-A09A-D6256417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30"/>
    <w:pPr>
      <w:widowControl w:val="0"/>
      <w:jc w:val="both"/>
    </w:pPr>
    <w:rPr>
      <w:rFonts w:ascii="Calibri" w:eastAsia="宋体" w:hAnsi="Calibri" w:cs="Times New Roman"/>
      <w:spacing w:val="-10"/>
    </w:rPr>
  </w:style>
  <w:style w:type="paragraph" w:styleId="1">
    <w:name w:val="heading 1"/>
    <w:basedOn w:val="a"/>
    <w:next w:val="a"/>
    <w:link w:val="1Char"/>
    <w:autoRedefine/>
    <w:uiPriority w:val="2"/>
    <w:qFormat/>
    <w:rsid w:val="001918B7"/>
    <w:pPr>
      <w:keepNext/>
      <w:keepLines/>
      <w:widowControl/>
      <w:tabs>
        <w:tab w:val="left" w:pos="2762"/>
        <w:tab w:val="center" w:pos="4365"/>
      </w:tabs>
      <w:spacing w:beforeLines="50" w:before="156" w:afterLines="50" w:after="156" w:line="360" w:lineRule="auto"/>
      <w:ind w:firstLine="641"/>
      <w:jc w:val="center"/>
      <w:outlineLvl w:val="0"/>
    </w:pPr>
    <w:rPr>
      <w:rFonts w:ascii="方正小标宋_GBK" w:eastAsia="方正小标宋_GBK" w:hAnsi="Times New Roman"/>
      <w:bCs/>
      <w:spacing w:val="0"/>
      <w:kern w:val="44"/>
      <w:sz w:val="44"/>
      <w:szCs w:val="44"/>
      <w:lang w:val="zh-CN"/>
    </w:rPr>
  </w:style>
  <w:style w:type="paragraph" w:styleId="2">
    <w:name w:val="heading 2"/>
    <w:basedOn w:val="a"/>
    <w:next w:val="a"/>
    <w:link w:val="2Char"/>
    <w:uiPriority w:val="9"/>
    <w:unhideWhenUsed/>
    <w:qFormat/>
    <w:rsid w:val="001918B7"/>
    <w:pPr>
      <w:keepNext/>
      <w:keepLines/>
      <w:spacing w:before="260" w:after="260" w:line="416" w:lineRule="auto"/>
      <w:outlineLvl w:val="1"/>
    </w:pPr>
    <w:rPr>
      <w:rFonts w:ascii="Calibri Light" w:hAnsi="Calibri Light"/>
      <w:b/>
      <w:bCs/>
      <w:spacing w:val="0"/>
      <w:sz w:val="32"/>
      <w:szCs w:val="32"/>
    </w:rPr>
  </w:style>
  <w:style w:type="paragraph" w:styleId="3">
    <w:name w:val="heading 3"/>
    <w:basedOn w:val="a"/>
    <w:next w:val="a"/>
    <w:link w:val="3Char"/>
    <w:autoRedefine/>
    <w:uiPriority w:val="99"/>
    <w:qFormat/>
    <w:rsid w:val="001918B7"/>
    <w:pPr>
      <w:keepNext/>
      <w:keepLines/>
      <w:spacing w:line="360" w:lineRule="auto"/>
      <w:jc w:val="center"/>
      <w:outlineLvl w:val="2"/>
    </w:pPr>
    <w:rPr>
      <w:rFonts w:ascii="宋体" w:eastAsia="黑体" w:hAnsi="宋体"/>
      <w:spacing w:val="0"/>
      <w:sz w:val="28"/>
      <w:szCs w:val="28"/>
      <w:shd w:val="clear" w:color="auto" w:fill="FFFFFF"/>
    </w:rPr>
  </w:style>
  <w:style w:type="paragraph" w:styleId="4">
    <w:name w:val="heading 4"/>
    <w:basedOn w:val="a"/>
    <w:next w:val="a"/>
    <w:link w:val="4Char"/>
    <w:uiPriority w:val="9"/>
    <w:unhideWhenUsed/>
    <w:qFormat/>
    <w:rsid w:val="001918B7"/>
    <w:pPr>
      <w:keepNext/>
      <w:keepLines/>
      <w:spacing w:before="280" w:after="290" w:line="376" w:lineRule="auto"/>
      <w:outlineLvl w:val="3"/>
    </w:pPr>
    <w:rPr>
      <w:rFonts w:ascii="Calibri Light" w:hAnsi="Calibri Light"/>
      <w:b/>
      <w:bCs/>
      <w:spacing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E3A30"/>
    <w:pPr>
      <w:ind w:leftChars="2500" w:left="100"/>
    </w:pPr>
  </w:style>
  <w:style w:type="character" w:customStyle="1" w:styleId="Char">
    <w:name w:val="日期 Char"/>
    <w:basedOn w:val="a0"/>
    <w:link w:val="a3"/>
    <w:uiPriority w:val="99"/>
    <w:semiHidden/>
    <w:rsid w:val="002E3A30"/>
    <w:rPr>
      <w:rFonts w:ascii="Calibri" w:eastAsia="宋体" w:hAnsi="Calibri" w:cs="Times New Roman"/>
      <w:spacing w:val="-10"/>
    </w:rPr>
  </w:style>
  <w:style w:type="paragraph" w:styleId="a4">
    <w:name w:val="Balloon Text"/>
    <w:basedOn w:val="a"/>
    <w:link w:val="Char0"/>
    <w:uiPriority w:val="99"/>
    <w:semiHidden/>
    <w:unhideWhenUsed/>
    <w:rsid w:val="00844BE8"/>
    <w:rPr>
      <w:sz w:val="18"/>
      <w:szCs w:val="18"/>
    </w:rPr>
  </w:style>
  <w:style w:type="character" w:customStyle="1" w:styleId="Char0">
    <w:name w:val="批注框文本 Char"/>
    <w:basedOn w:val="a0"/>
    <w:link w:val="a4"/>
    <w:uiPriority w:val="99"/>
    <w:semiHidden/>
    <w:rsid w:val="00844BE8"/>
    <w:rPr>
      <w:rFonts w:ascii="Calibri" w:eastAsia="宋体" w:hAnsi="Calibri" w:cs="Times New Roman"/>
      <w:spacing w:val="-10"/>
      <w:sz w:val="18"/>
      <w:szCs w:val="18"/>
    </w:rPr>
  </w:style>
  <w:style w:type="paragraph" w:styleId="a5">
    <w:name w:val="header"/>
    <w:basedOn w:val="a"/>
    <w:link w:val="Char1"/>
    <w:uiPriority w:val="99"/>
    <w:unhideWhenUsed/>
    <w:rsid w:val="004339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33920"/>
    <w:rPr>
      <w:rFonts w:ascii="Calibri" w:eastAsia="宋体" w:hAnsi="Calibri" w:cs="Times New Roman"/>
      <w:spacing w:val="-10"/>
      <w:sz w:val="18"/>
      <w:szCs w:val="18"/>
    </w:rPr>
  </w:style>
  <w:style w:type="paragraph" w:styleId="a6">
    <w:name w:val="footer"/>
    <w:basedOn w:val="a"/>
    <w:link w:val="Char2"/>
    <w:uiPriority w:val="99"/>
    <w:unhideWhenUsed/>
    <w:rsid w:val="00433920"/>
    <w:pPr>
      <w:tabs>
        <w:tab w:val="center" w:pos="4153"/>
        <w:tab w:val="right" w:pos="8306"/>
      </w:tabs>
      <w:snapToGrid w:val="0"/>
      <w:jc w:val="left"/>
    </w:pPr>
    <w:rPr>
      <w:sz w:val="18"/>
      <w:szCs w:val="18"/>
    </w:rPr>
  </w:style>
  <w:style w:type="character" w:customStyle="1" w:styleId="Char2">
    <w:name w:val="页脚 Char"/>
    <w:basedOn w:val="a0"/>
    <w:link w:val="a6"/>
    <w:uiPriority w:val="99"/>
    <w:rsid w:val="00433920"/>
    <w:rPr>
      <w:rFonts w:ascii="Calibri" w:eastAsia="宋体" w:hAnsi="Calibri" w:cs="Times New Roman"/>
      <w:spacing w:val="-10"/>
      <w:sz w:val="18"/>
      <w:szCs w:val="18"/>
    </w:rPr>
  </w:style>
  <w:style w:type="character" w:styleId="a7">
    <w:name w:val="Hyperlink"/>
    <w:uiPriority w:val="99"/>
    <w:unhideWhenUsed/>
    <w:rsid w:val="00622344"/>
    <w:rPr>
      <w:color w:val="0000FF"/>
      <w:u w:val="single"/>
    </w:rPr>
  </w:style>
  <w:style w:type="character" w:customStyle="1" w:styleId="1Char">
    <w:name w:val="标题 1 Char"/>
    <w:basedOn w:val="a0"/>
    <w:link w:val="1"/>
    <w:uiPriority w:val="2"/>
    <w:rsid w:val="001918B7"/>
    <w:rPr>
      <w:rFonts w:ascii="方正小标宋_GBK" w:eastAsia="方正小标宋_GBK" w:hAnsi="Times New Roman" w:cs="Times New Roman"/>
      <w:bCs/>
      <w:kern w:val="44"/>
      <w:sz w:val="44"/>
      <w:szCs w:val="44"/>
      <w:lang w:val="zh-CN"/>
    </w:rPr>
  </w:style>
  <w:style w:type="character" w:customStyle="1" w:styleId="2Char">
    <w:name w:val="标题 2 Char"/>
    <w:basedOn w:val="a0"/>
    <w:link w:val="2"/>
    <w:uiPriority w:val="9"/>
    <w:rsid w:val="001918B7"/>
    <w:rPr>
      <w:rFonts w:ascii="Calibri Light" w:eastAsia="宋体" w:hAnsi="Calibri Light" w:cs="Times New Roman"/>
      <w:b/>
      <w:bCs/>
      <w:sz w:val="32"/>
      <w:szCs w:val="32"/>
    </w:rPr>
  </w:style>
  <w:style w:type="character" w:customStyle="1" w:styleId="3Char">
    <w:name w:val="标题 3 Char"/>
    <w:basedOn w:val="a0"/>
    <w:link w:val="3"/>
    <w:uiPriority w:val="99"/>
    <w:rsid w:val="001918B7"/>
    <w:rPr>
      <w:rFonts w:ascii="宋体" w:eastAsia="黑体" w:hAnsi="宋体" w:cs="Times New Roman"/>
      <w:sz w:val="28"/>
      <w:szCs w:val="28"/>
    </w:rPr>
  </w:style>
  <w:style w:type="character" w:customStyle="1" w:styleId="4Char">
    <w:name w:val="标题 4 Char"/>
    <w:basedOn w:val="a0"/>
    <w:link w:val="4"/>
    <w:uiPriority w:val="9"/>
    <w:rsid w:val="001918B7"/>
    <w:rPr>
      <w:rFonts w:ascii="Calibri Light" w:eastAsia="宋体" w:hAnsi="Calibri Light" w:cs="Times New Roman"/>
      <w:b/>
      <w:bCs/>
      <w:sz w:val="28"/>
      <w:szCs w:val="28"/>
    </w:rPr>
  </w:style>
  <w:style w:type="character" w:styleId="a8">
    <w:name w:val="line number"/>
    <w:basedOn w:val="a0"/>
    <w:uiPriority w:val="99"/>
    <w:semiHidden/>
    <w:unhideWhenUsed/>
    <w:rsid w:val="001918B7"/>
  </w:style>
  <w:style w:type="table" w:styleId="a9">
    <w:name w:val="Table Grid"/>
    <w:basedOn w:val="a1"/>
    <w:uiPriority w:val="39"/>
    <w:rsid w:val="001918B7"/>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1918B7"/>
    <w:pPr>
      <w:ind w:firstLineChars="200" w:firstLine="420"/>
    </w:pPr>
    <w:rPr>
      <w:spacing w:val="0"/>
    </w:rPr>
  </w:style>
  <w:style w:type="paragraph" w:styleId="ab">
    <w:name w:val="Normal (Web)"/>
    <w:basedOn w:val="a"/>
    <w:unhideWhenUsed/>
    <w:rsid w:val="001918B7"/>
    <w:pPr>
      <w:widowControl/>
      <w:spacing w:before="100" w:beforeAutospacing="1" w:after="100" w:afterAutospacing="1"/>
      <w:jc w:val="left"/>
    </w:pPr>
    <w:rPr>
      <w:rFonts w:ascii="宋体" w:hAnsi="宋体" w:cs="宋体"/>
      <w:spacing w:val="0"/>
      <w:kern w:val="0"/>
      <w:sz w:val="24"/>
      <w:szCs w:val="24"/>
    </w:rPr>
  </w:style>
  <w:style w:type="paragraph" w:styleId="ac">
    <w:name w:val="Revision"/>
    <w:hidden/>
    <w:uiPriority w:val="99"/>
    <w:semiHidden/>
    <w:rsid w:val="001918B7"/>
    <w:rPr>
      <w:rFonts w:ascii="Calibri" w:eastAsia="宋体" w:hAnsi="Calibri" w:cs="Times New Roman"/>
    </w:rPr>
  </w:style>
  <w:style w:type="character" w:customStyle="1" w:styleId="95pt">
    <w:name w:val="正文文本 + 9.5 pt"/>
    <w:aliases w:val="间距 0 pt,间距 11 pt,间距 2 pt,间距 7 pt,页眉或页脚 + 15 pt,正文文本 + 10 pt,正文文本 + Batang,9 pt,粗体,正文文本 + MS Mincho,11.5 pt,正文文本 + 9 pt,间距 6 pt,表格标题 (2) + Batang,正文文本 + AngsanaUPC,10 pt"/>
    <w:rsid w:val="001918B7"/>
    <w:rPr>
      <w:rFonts w:ascii="MingLiU" w:eastAsia="MingLiU" w:hAnsi="MingLiU" w:cs="MingLiU"/>
      <w:b w:val="0"/>
      <w:bCs w:val="0"/>
      <w:i w:val="0"/>
      <w:iCs w:val="0"/>
      <w:smallCaps w:val="0"/>
      <w:strike w:val="0"/>
      <w:color w:val="000000"/>
      <w:spacing w:val="10"/>
      <w:w w:val="100"/>
      <w:position w:val="0"/>
      <w:sz w:val="19"/>
      <w:szCs w:val="19"/>
      <w:u w:val="none"/>
      <w:lang w:val="zh-CN"/>
    </w:rPr>
  </w:style>
  <w:style w:type="character" w:styleId="ad">
    <w:name w:val="Placeholder Text"/>
    <w:uiPriority w:val="99"/>
    <w:semiHidden/>
    <w:rsid w:val="001918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唐秀红</dc:creator>
  <cp:keywords/>
  <dc:description/>
  <cp:lastModifiedBy>刘晓梅</cp:lastModifiedBy>
  <cp:revision>8</cp:revision>
  <cp:lastPrinted>2019-08-15T02:39:00Z</cp:lastPrinted>
  <dcterms:created xsi:type="dcterms:W3CDTF">2019-08-15T02:43:00Z</dcterms:created>
  <dcterms:modified xsi:type="dcterms:W3CDTF">2019-08-21T01:53:00Z</dcterms:modified>
</cp:coreProperties>
</file>